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F085" w14:textId="77777777" w:rsidR="001A579A" w:rsidRPr="001A579A" w:rsidRDefault="001A579A" w:rsidP="001A579A">
      <w:pPr>
        <w:ind w:left="-936"/>
        <w:rPr>
          <w:sz w:val="28"/>
          <w:szCs w:val="28"/>
        </w:rPr>
      </w:pPr>
      <w:r w:rsidRPr="001A579A">
        <w:rPr>
          <w:b/>
          <w:sz w:val="28"/>
          <w:szCs w:val="28"/>
        </w:rPr>
        <w:fldChar w:fldCharType="begin"/>
      </w:r>
      <w:r w:rsidRPr="001A579A">
        <w:rPr>
          <w:b/>
          <w:sz w:val="28"/>
          <w:szCs w:val="28"/>
        </w:rPr>
        <w:instrText xml:space="preserve"> DOCPROPERTY  CommitteeName  \* MERGEFORMAT </w:instrText>
      </w:r>
      <w:r w:rsidRPr="001A579A">
        <w:rPr>
          <w:b/>
          <w:sz w:val="28"/>
          <w:szCs w:val="28"/>
        </w:rPr>
        <w:fldChar w:fldCharType="separate"/>
      </w:r>
      <w:proofErr w:type="gramStart"/>
      <w:r w:rsidRPr="001A579A">
        <w:rPr>
          <w:b/>
          <w:sz w:val="28"/>
          <w:szCs w:val="28"/>
        </w:rPr>
        <w:t>North East</w:t>
      </w:r>
      <w:proofErr w:type="gramEnd"/>
      <w:r w:rsidRPr="001A579A">
        <w:rPr>
          <w:b/>
          <w:sz w:val="28"/>
          <w:szCs w:val="28"/>
        </w:rPr>
        <w:t xml:space="preserve"> Local Enterprise Partnership Board</w:t>
      </w:r>
      <w:r w:rsidRPr="001A579A">
        <w:rPr>
          <w:b/>
          <w:sz w:val="28"/>
          <w:szCs w:val="28"/>
        </w:rPr>
        <w:fldChar w:fldCharType="end"/>
      </w:r>
    </w:p>
    <w:p w14:paraId="7C7FE80B" w14:textId="77777777" w:rsidR="001A579A" w:rsidRPr="001A579A" w:rsidRDefault="001A579A" w:rsidP="001A579A">
      <w:pPr>
        <w:ind w:left="-936"/>
        <w:rPr>
          <w:szCs w:val="24"/>
        </w:rPr>
      </w:pPr>
      <w:r w:rsidRPr="001A579A">
        <w:rPr>
          <w:szCs w:val="24"/>
        </w:rPr>
        <w:fldChar w:fldCharType="begin"/>
      </w:r>
      <w:r w:rsidRPr="001A579A">
        <w:rPr>
          <w:szCs w:val="24"/>
        </w:rPr>
        <w:instrText xml:space="preserve"> DOCPROPERTY  MeetingDate \@"d MMMM yyyy" \* MERGEFORMAT </w:instrText>
      </w:r>
      <w:r w:rsidRPr="001A579A">
        <w:rPr>
          <w:szCs w:val="24"/>
        </w:rPr>
        <w:fldChar w:fldCharType="separate"/>
      </w:r>
      <w:r w:rsidRPr="001A579A">
        <w:rPr>
          <w:szCs w:val="24"/>
        </w:rPr>
        <w:t>20 July 2023</w:t>
      </w:r>
      <w:r w:rsidRPr="001A579A">
        <w:rPr>
          <w:szCs w:val="24"/>
        </w:rPr>
        <w:fldChar w:fldCharType="end"/>
      </w:r>
    </w:p>
    <w:p w14:paraId="51F5E402" w14:textId="77777777" w:rsidR="001A579A" w:rsidRDefault="001A579A" w:rsidP="001A579A">
      <w:pPr>
        <w:ind w:left="-936"/>
      </w:pPr>
    </w:p>
    <w:p w14:paraId="6138FDDC" w14:textId="77777777" w:rsidR="0064553F" w:rsidRDefault="0064553F" w:rsidP="001A579A">
      <w:pPr>
        <w:ind w:left="-936"/>
      </w:pPr>
      <w:r>
        <w:t xml:space="preserve">Meeting held </w:t>
      </w:r>
      <w:r w:rsidR="00A01FA1">
        <w:t>via Microsoft Teams</w:t>
      </w:r>
      <w:r w:rsidR="00B440AC">
        <w:fldChar w:fldCharType="begin"/>
      </w:r>
      <w:r w:rsidR="00B440AC">
        <w:instrText xml:space="preserve"> DOCPROPERTY  MeetingLocation  \* MERGEFORMAT </w:instrText>
      </w:r>
      <w:r w:rsidR="00B440AC">
        <w:fldChar w:fldCharType="separate"/>
      </w:r>
      <w:r w:rsidR="00B440AC">
        <w:fldChar w:fldCharType="end"/>
      </w:r>
    </w:p>
    <w:p w14:paraId="626FD8A8" w14:textId="77777777" w:rsidR="0064553F" w:rsidRDefault="0064553F" w:rsidP="001A579A">
      <w:pPr>
        <w:ind w:left="-936"/>
      </w:pPr>
    </w:p>
    <w:p w14:paraId="77D788E8" w14:textId="77777777" w:rsidR="00D974A4" w:rsidRDefault="008C42E9">
      <w:pPr>
        <w:rPr>
          <w:vanish/>
        </w:rPr>
      </w:pPr>
      <w:r>
        <w:rPr>
          <w:vanish/>
        </w:rPr>
        <w:t>&lt;AI1&gt;</w:t>
      </w:r>
    </w:p>
    <w:tbl>
      <w:tblPr>
        <w:tblW w:w="8370" w:type="dxa"/>
        <w:tblLayout w:type="fixed"/>
        <w:tblCellMar>
          <w:left w:w="115" w:type="dxa"/>
          <w:right w:w="115" w:type="dxa"/>
        </w:tblCellMar>
        <w:tblLook w:val="00A0" w:firstRow="1" w:lastRow="0" w:firstColumn="1" w:lastColumn="0" w:noHBand="0" w:noVBand="0"/>
      </w:tblPr>
      <w:tblGrid>
        <w:gridCol w:w="2555"/>
        <w:gridCol w:w="5815"/>
      </w:tblGrid>
      <w:tr w:rsidR="00D974A4" w14:paraId="483FE920" w14:textId="77777777">
        <w:tc>
          <w:tcPr>
            <w:tcW w:w="2553" w:type="dxa"/>
            <w:hideMark/>
          </w:tcPr>
          <w:p w14:paraId="22AC315B" w14:textId="77777777" w:rsidR="00E36248" w:rsidRDefault="00E36248">
            <w:pPr>
              <w:rPr>
                <w:b/>
              </w:rPr>
            </w:pPr>
            <w:r>
              <w:rPr>
                <w:b/>
              </w:rPr>
              <w:t>In attendance:</w:t>
            </w:r>
          </w:p>
        </w:tc>
        <w:tc>
          <w:tcPr>
            <w:tcW w:w="5811" w:type="dxa"/>
          </w:tcPr>
          <w:p w14:paraId="42EE3A50" w14:textId="77777777" w:rsidR="00E36248" w:rsidRDefault="00E36248"/>
        </w:tc>
      </w:tr>
    </w:tbl>
    <w:p w14:paraId="56DF5733" w14:textId="77777777" w:rsidR="00E36248" w:rsidRDefault="00E36248"/>
    <w:tbl>
      <w:tblPr>
        <w:tblW w:w="0" w:type="auto"/>
        <w:tblLook w:val="04A0" w:firstRow="1" w:lastRow="0" w:firstColumn="1" w:lastColumn="0" w:noHBand="0" w:noVBand="1"/>
      </w:tblPr>
      <w:tblGrid>
        <w:gridCol w:w="2835"/>
        <w:gridCol w:w="5471"/>
      </w:tblGrid>
      <w:tr w:rsidR="00D974A4" w14:paraId="1F78EA66" w14:textId="77777777" w:rsidTr="00F60A52">
        <w:tc>
          <w:tcPr>
            <w:tcW w:w="2835" w:type="dxa"/>
            <w:shd w:val="clear" w:color="auto" w:fill="auto"/>
            <w:hideMark/>
          </w:tcPr>
          <w:p w14:paraId="512132EB" w14:textId="77777777" w:rsidR="00E36248" w:rsidRPr="00F60A52" w:rsidRDefault="00E36248">
            <w:pPr>
              <w:rPr>
                <w:kern w:val="28"/>
                <w:lang w:eastAsia="en-US"/>
              </w:rPr>
            </w:pPr>
            <w:r w:rsidRPr="00F60A52">
              <w:rPr>
                <w:noProof/>
                <w:kern w:val="28"/>
                <w:lang w:eastAsia="en-US"/>
              </w:rPr>
              <w:t xml:space="preserve">Lucy Winskell     </w:t>
            </w:r>
          </w:p>
        </w:tc>
        <w:tc>
          <w:tcPr>
            <w:tcW w:w="5471" w:type="dxa"/>
            <w:shd w:val="clear" w:color="auto" w:fill="auto"/>
            <w:hideMark/>
          </w:tcPr>
          <w:p w14:paraId="01AB30B9" w14:textId="77777777" w:rsidR="00E36248" w:rsidRDefault="00E36248">
            <w:pPr>
              <w:rPr>
                <w:kern w:val="28"/>
                <w:lang w:eastAsia="en-US"/>
              </w:rPr>
            </w:pPr>
            <w:r>
              <w:rPr>
                <w:noProof/>
                <w:kern w:val="28"/>
                <w:lang w:eastAsia="en-US"/>
              </w:rPr>
              <w:t>Chair, North East LEP</w:t>
            </w:r>
          </w:p>
        </w:tc>
      </w:tr>
      <w:tr w:rsidR="00D974A4" w14:paraId="572F107F" w14:textId="77777777" w:rsidTr="00F60A52">
        <w:tc>
          <w:tcPr>
            <w:tcW w:w="2835" w:type="dxa"/>
            <w:shd w:val="clear" w:color="auto" w:fill="auto"/>
            <w:hideMark/>
          </w:tcPr>
          <w:p w14:paraId="7CC4FF94" w14:textId="77777777" w:rsidR="00E36248" w:rsidRPr="00F60A52" w:rsidRDefault="00E36248">
            <w:pPr>
              <w:rPr>
                <w:noProof/>
                <w:kern w:val="28"/>
                <w:lang w:eastAsia="en-US"/>
              </w:rPr>
            </w:pPr>
            <w:r w:rsidRPr="00F60A52">
              <w:t>Colin Hewitt</w:t>
            </w:r>
            <w:r w:rsidRPr="00F60A52">
              <w:tab/>
            </w:r>
            <w:r w:rsidRPr="00F60A52">
              <w:tab/>
            </w:r>
          </w:p>
        </w:tc>
        <w:tc>
          <w:tcPr>
            <w:tcW w:w="5471" w:type="dxa"/>
            <w:shd w:val="clear" w:color="auto" w:fill="auto"/>
            <w:hideMark/>
          </w:tcPr>
          <w:p w14:paraId="2C8DCE46" w14:textId="77777777" w:rsidR="00E36248" w:rsidRDefault="00E36248">
            <w:pPr>
              <w:rPr>
                <w:noProof/>
                <w:kern w:val="28"/>
                <w:lang w:eastAsia="en-US"/>
              </w:rPr>
            </w:pPr>
            <w:r>
              <w:rPr>
                <w:noProof/>
                <w:kern w:val="28"/>
                <w:lang w:eastAsia="en-US"/>
              </w:rPr>
              <w:t>Ward Hadaway</w:t>
            </w:r>
          </w:p>
        </w:tc>
      </w:tr>
      <w:tr w:rsidR="00D974A4" w14:paraId="7EDDB815" w14:textId="77777777" w:rsidTr="00F60A52">
        <w:tc>
          <w:tcPr>
            <w:tcW w:w="2835" w:type="dxa"/>
            <w:shd w:val="clear" w:color="auto" w:fill="auto"/>
            <w:hideMark/>
          </w:tcPr>
          <w:p w14:paraId="4398B366" w14:textId="77777777" w:rsidR="00E36248" w:rsidRPr="00F60A52" w:rsidRDefault="00E36248">
            <w:r w:rsidRPr="00F60A52">
              <w:rPr>
                <w:noProof/>
                <w:kern w:val="28"/>
                <w:lang w:eastAsia="en-US"/>
              </w:rPr>
              <w:t xml:space="preserve">Ellen Thinnesen               </w:t>
            </w:r>
          </w:p>
        </w:tc>
        <w:tc>
          <w:tcPr>
            <w:tcW w:w="5471" w:type="dxa"/>
            <w:shd w:val="clear" w:color="auto" w:fill="auto"/>
            <w:hideMark/>
          </w:tcPr>
          <w:p w14:paraId="54273309" w14:textId="77777777" w:rsidR="00E36248" w:rsidRDefault="00E36248">
            <w:pPr>
              <w:rPr>
                <w:noProof/>
                <w:kern w:val="28"/>
                <w:lang w:eastAsia="en-US"/>
              </w:rPr>
            </w:pPr>
            <w:r>
              <w:rPr>
                <w:noProof/>
                <w:kern w:val="28"/>
                <w:lang w:eastAsia="en-US"/>
              </w:rPr>
              <w:t>Education Partnership North East</w:t>
            </w:r>
          </w:p>
        </w:tc>
      </w:tr>
      <w:tr w:rsidR="00D974A4" w14:paraId="65F2288A" w14:textId="77777777" w:rsidTr="00F60A52">
        <w:tc>
          <w:tcPr>
            <w:tcW w:w="2835" w:type="dxa"/>
            <w:shd w:val="clear" w:color="auto" w:fill="auto"/>
            <w:hideMark/>
          </w:tcPr>
          <w:p w14:paraId="1AEBF957" w14:textId="77777777" w:rsidR="00E36248" w:rsidRPr="00F60A52" w:rsidRDefault="00E36248">
            <w:pPr>
              <w:rPr>
                <w:noProof/>
                <w:kern w:val="28"/>
                <w:lang w:eastAsia="en-US"/>
              </w:rPr>
            </w:pPr>
            <w:r w:rsidRPr="00F60A52">
              <w:rPr>
                <w:noProof/>
                <w:kern w:val="28"/>
                <w:lang w:eastAsia="en-US"/>
              </w:rPr>
              <w:t>Ammar Mirza</w:t>
            </w:r>
            <w:r w:rsidRPr="00F60A52">
              <w:rPr>
                <w:noProof/>
                <w:kern w:val="28"/>
                <w:lang w:eastAsia="en-US"/>
              </w:rPr>
              <w:tab/>
            </w:r>
            <w:r w:rsidRPr="00F60A52">
              <w:rPr>
                <w:noProof/>
                <w:kern w:val="28"/>
                <w:lang w:eastAsia="en-US"/>
              </w:rPr>
              <w:tab/>
            </w:r>
          </w:p>
        </w:tc>
        <w:tc>
          <w:tcPr>
            <w:tcW w:w="5471" w:type="dxa"/>
            <w:shd w:val="clear" w:color="auto" w:fill="auto"/>
            <w:hideMark/>
          </w:tcPr>
          <w:p w14:paraId="69C92DE2" w14:textId="77777777" w:rsidR="00E36248" w:rsidRDefault="00E36248">
            <w:pPr>
              <w:rPr>
                <w:noProof/>
                <w:kern w:val="28"/>
                <w:lang w:eastAsia="en-US"/>
              </w:rPr>
            </w:pPr>
            <w:proofErr w:type="spellStart"/>
            <w:r w:rsidRPr="00F528A1">
              <w:rPr>
                <w:rStyle w:val="normaltextrun"/>
                <w:rFonts w:cs="Arial"/>
                <w:color w:val="000000"/>
                <w:shd w:val="clear" w:color="auto" w:fill="FFFFFF"/>
              </w:rPr>
              <w:t>AmmarM</w:t>
            </w:r>
            <w:proofErr w:type="spellEnd"/>
            <w:r w:rsidRPr="00F528A1">
              <w:rPr>
                <w:rStyle w:val="normaltextrun"/>
                <w:rFonts w:cs="Arial"/>
                <w:color w:val="000000"/>
                <w:shd w:val="clear" w:color="auto" w:fill="FFFFFF"/>
              </w:rPr>
              <w:t xml:space="preserve"> (UK) Limited</w:t>
            </w:r>
          </w:p>
        </w:tc>
      </w:tr>
      <w:tr w:rsidR="00D974A4" w14:paraId="42AD882E" w14:textId="77777777" w:rsidTr="00F60A52">
        <w:tc>
          <w:tcPr>
            <w:tcW w:w="2835" w:type="dxa"/>
            <w:shd w:val="clear" w:color="auto" w:fill="auto"/>
            <w:hideMark/>
          </w:tcPr>
          <w:p w14:paraId="160A367D" w14:textId="77777777" w:rsidR="00E36248" w:rsidRPr="00F60A52" w:rsidRDefault="00E36248">
            <w:pPr>
              <w:rPr>
                <w:noProof/>
                <w:kern w:val="28"/>
                <w:lang w:eastAsia="en-US"/>
              </w:rPr>
            </w:pPr>
            <w:r w:rsidRPr="00F60A52">
              <w:rPr>
                <w:noProof/>
                <w:lang w:eastAsia="en-US"/>
              </w:rPr>
              <w:t>Cllr Tracey Dixon</w:t>
            </w:r>
          </w:p>
        </w:tc>
        <w:tc>
          <w:tcPr>
            <w:tcW w:w="5471" w:type="dxa"/>
            <w:shd w:val="clear" w:color="auto" w:fill="auto"/>
            <w:hideMark/>
          </w:tcPr>
          <w:p w14:paraId="20D912A8" w14:textId="77777777" w:rsidR="00E36248" w:rsidRDefault="00E36248">
            <w:pPr>
              <w:rPr>
                <w:rStyle w:val="normaltextrun"/>
              </w:rPr>
            </w:pPr>
            <w:r>
              <w:rPr>
                <w:noProof/>
                <w:lang w:eastAsia="en-US"/>
              </w:rPr>
              <w:t>SouthTyneside Council</w:t>
            </w:r>
          </w:p>
        </w:tc>
      </w:tr>
      <w:tr w:rsidR="00D974A4" w14:paraId="19F7F070" w14:textId="77777777" w:rsidTr="00F60A52">
        <w:tc>
          <w:tcPr>
            <w:tcW w:w="2835" w:type="dxa"/>
            <w:shd w:val="clear" w:color="auto" w:fill="auto"/>
            <w:hideMark/>
          </w:tcPr>
          <w:p w14:paraId="164E1BB0" w14:textId="77777777" w:rsidR="00E36248" w:rsidRPr="00F60A52" w:rsidRDefault="00E36248">
            <w:r w:rsidRPr="00F60A52">
              <w:t>Emily Cox</w:t>
            </w:r>
            <w:r w:rsidRPr="00F60A52">
              <w:tab/>
            </w:r>
          </w:p>
        </w:tc>
        <w:tc>
          <w:tcPr>
            <w:tcW w:w="5471" w:type="dxa"/>
            <w:shd w:val="clear" w:color="auto" w:fill="auto"/>
            <w:hideMark/>
          </w:tcPr>
          <w:p w14:paraId="4D88F3A5" w14:textId="77777777" w:rsidR="00E36248" w:rsidRDefault="00E36248">
            <w:pPr>
              <w:rPr>
                <w:noProof/>
                <w:lang w:eastAsia="en-US"/>
              </w:rPr>
            </w:pPr>
            <w:r>
              <w:rPr>
                <w:noProof/>
                <w:kern w:val="28"/>
                <w:lang w:eastAsia="en-US"/>
              </w:rPr>
              <w:t>Lloyds Banking Group</w:t>
            </w:r>
          </w:p>
        </w:tc>
      </w:tr>
      <w:tr w:rsidR="00D974A4" w14:paraId="66EF4C1B" w14:textId="77777777" w:rsidTr="00F60A52">
        <w:tc>
          <w:tcPr>
            <w:tcW w:w="2835" w:type="dxa"/>
            <w:shd w:val="clear" w:color="auto" w:fill="auto"/>
            <w:hideMark/>
          </w:tcPr>
          <w:p w14:paraId="57CFB6F4" w14:textId="77777777" w:rsidR="00E36248" w:rsidRPr="00F60A52" w:rsidRDefault="00E36248">
            <w:r w:rsidRPr="00F60A52">
              <w:rPr>
                <w:noProof/>
                <w:lang w:eastAsia="en-US"/>
              </w:rPr>
              <w:t>Alan Johnson</w:t>
            </w:r>
          </w:p>
        </w:tc>
        <w:tc>
          <w:tcPr>
            <w:tcW w:w="5471" w:type="dxa"/>
            <w:shd w:val="clear" w:color="auto" w:fill="auto"/>
            <w:hideMark/>
          </w:tcPr>
          <w:p w14:paraId="56AA864E" w14:textId="77777777" w:rsidR="00E36248" w:rsidRDefault="00E36248">
            <w:pPr>
              <w:rPr>
                <w:noProof/>
                <w:kern w:val="28"/>
                <w:lang w:eastAsia="en-US"/>
              </w:rPr>
            </w:pPr>
            <w:r>
              <w:t>Nissan Motor Manufacturing UK (NMUK)</w:t>
            </w:r>
          </w:p>
        </w:tc>
      </w:tr>
      <w:tr w:rsidR="00D974A4" w14:paraId="131ED26B" w14:textId="77777777" w:rsidTr="00F60A52">
        <w:tc>
          <w:tcPr>
            <w:tcW w:w="2835" w:type="dxa"/>
            <w:shd w:val="clear" w:color="auto" w:fill="auto"/>
            <w:hideMark/>
          </w:tcPr>
          <w:p w14:paraId="0547859F" w14:textId="77777777" w:rsidR="00E36248" w:rsidRPr="00F60A52" w:rsidRDefault="00E36248">
            <w:pPr>
              <w:rPr>
                <w:noProof/>
                <w:lang w:eastAsia="en-US"/>
              </w:rPr>
            </w:pPr>
            <w:r w:rsidRPr="00F60A52">
              <w:rPr>
                <w:noProof/>
                <w:lang w:eastAsia="en-US"/>
              </w:rPr>
              <w:t>Chris Day</w:t>
            </w:r>
          </w:p>
        </w:tc>
        <w:tc>
          <w:tcPr>
            <w:tcW w:w="5471" w:type="dxa"/>
            <w:shd w:val="clear" w:color="auto" w:fill="auto"/>
            <w:hideMark/>
          </w:tcPr>
          <w:p w14:paraId="23DDE820" w14:textId="77777777" w:rsidR="00E36248" w:rsidRDefault="00E36248">
            <w:r>
              <w:rPr>
                <w:noProof/>
                <w:kern w:val="28"/>
                <w:lang w:eastAsia="en-US"/>
              </w:rPr>
              <w:t>Newcastle University</w:t>
            </w:r>
          </w:p>
        </w:tc>
      </w:tr>
      <w:tr w:rsidR="00D974A4" w14:paraId="05C4BDBB" w14:textId="77777777" w:rsidTr="00F60A52">
        <w:tc>
          <w:tcPr>
            <w:tcW w:w="2835" w:type="dxa"/>
            <w:shd w:val="clear" w:color="auto" w:fill="auto"/>
            <w:hideMark/>
          </w:tcPr>
          <w:p w14:paraId="207B0E97" w14:textId="77777777" w:rsidR="00E36248" w:rsidRPr="00F60A52" w:rsidRDefault="00E36248">
            <w:pPr>
              <w:rPr>
                <w:noProof/>
                <w:lang w:eastAsia="en-US"/>
              </w:rPr>
            </w:pPr>
            <w:r w:rsidRPr="00F60A52">
              <w:rPr>
                <w:noProof/>
                <w:kern w:val="28"/>
                <w:lang w:eastAsia="en-US"/>
              </w:rPr>
              <w:t xml:space="preserve">Cllr Richard Wearmouth   </w:t>
            </w:r>
          </w:p>
        </w:tc>
        <w:tc>
          <w:tcPr>
            <w:tcW w:w="5471" w:type="dxa"/>
            <w:shd w:val="clear" w:color="auto" w:fill="auto"/>
            <w:hideMark/>
          </w:tcPr>
          <w:p w14:paraId="2BEB87C8" w14:textId="77777777" w:rsidR="00E36248" w:rsidRDefault="00E36248">
            <w:pPr>
              <w:rPr>
                <w:noProof/>
                <w:kern w:val="28"/>
                <w:lang w:eastAsia="en-US"/>
              </w:rPr>
            </w:pPr>
            <w:r>
              <w:rPr>
                <w:noProof/>
                <w:kern w:val="28"/>
                <w:lang w:eastAsia="en-US"/>
              </w:rPr>
              <w:t>Northumberland County Council</w:t>
            </w:r>
          </w:p>
        </w:tc>
      </w:tr>
      <w:tr w:rsidR="00D974A4" w14:paraId="4D58F11B" w14:textId="77777777" w:rsidTr="00F60A52">
        <w:tc>
          <w:tcPr>
            <w:tcW w:w="2835" w:type="dxa"/>
            <w:shd w:val="clear" w:color="auto" w:fill="auto"/>
            <w:hideMark/>
          </w:tcPr>
          <w:p w14:paraId="67AF59A4" w14:textId="77777777" w:rsidR="00E36248" w:rsidRPr="00F60A52" w:rsidRDefault="00E36248">
            <w:pPr>
              <w:rPr>
                <w:noProof/>
                <w:kern w:val="28"/>
                <w:lang w:eastAsia="en-US"/>
              </w:rPr>
            </w:pPr>
            <w:r w:rsidRPr="00F60A52">
              <w:rPr>
                <w:noProof/>
                <w:kern w:val="28"/>
                <w:lang w:eastAsia="en-US"/>
              </w:rPr>
              <w:t xml:space="preserve">Mark Thompson </w:t>
            </w:r>
          </w:p>
        </w:tc>
        <w:tc>
          <w:tcPr>
            <w:tcW w:w="5471" w:type="dxa"/>
            <w:shd w:val="clear" w:color="auto" w:fill="auto"/>
            <w:hideMark/>
          </w:tcPr>
          <w:p w14:paraId="4D0ED6F2" w14:textId="77777777" w:rsidR="00E36248" w:rsidRDefault="00E36248">
            <w:pPr>
              <w:rPr>
                <w:noProof/>
                <w:kern w:val="28"/>
                <w:lang w:eastAsia="en-US"/>
              </w:rPr>
            </w:pPr>
            <w:r>
              <w:rPr>
                <w:noProof/>
                <w:lang w:eastAsia="en-US"/>
              </w:rPr>
              <w:t>Ryder Architecture</w:t>
            </w:r>
          </w:p>
        </w:tc>
      </w:tr>
      <w:tr w:rsidR="00D974A4" w14:paraId="1CA09829" w14:textId="77777777" w:rsidTr="00F60A52">
        <w:tc>
          <w:tcPr>
            <w:tcW w:w="2835" w:type="dxa"/>
            <w:shd w:val="clear" w:color="auto" w:fill="auto"/>
            <w:hideMark/>
          </w:tcPr>
          <w:p w14:paraId="682687ED" w14:textId="77777777" w:rsidR="00E36248" w:rsidRPr="00F60A52" w:rsidRDefault="00E36248">
            <w:pPr>
              <w:rPr>
                <w:noProof/>
                <w:kern w:val="28"/>
                <w:lang w:eastAsia="en-US"/>
              </w:rPr>
            </w:pPr>
            <w:r w:rsidRPr="00F60A52">
              <w:rPr>
                <w:noProof/>
                <w:kern w:val="28"/>
                <w:lang w:eastAsia="en-US"/>
              </w:rPr>
              <w:t xml:space="preserve">Phil Redman </w:t>
            </w:r>
          </w:p>
        </w:tc>
        <w:tc>
          <w:tcPr>
            <w:tcW w:w="5471" w:type="dxa"/>
            <w:shd w:val="clear" w:color="auto" w:fill="auto"/>
            <w:hideMark/>
          </w:tcPr>
          <w:p w14:paraId="29397740" w14:textId="77777777" w:rsidR="00E36248" w:rsidRDefault="00E36248">
            <w:pPr>
              <w:rPr>
                <w:noProof/>
                <w:lang w:eastAsia="en-US"/>
              </w:rPr>
            </w:pPr>
            <w:r>
              <w:rPr>
                <w:noProof/>
                <w:kern w:val="28"/>
                <w:lang w:eastAsia="en-US"/>
              </w:rPr>
              <w:t>Mott MacDonald</w:t>
            </w:r>
          </w:p>
        </w:tc>
      </w:tr>
      <w:tr w:rsidR="00D974A4" w14:paraId="696C3A1C" w14:textId="77777777" w:rsidTr="00F60A52">
        <w:tc>
          <w:tcPr>
            <w:tcW w:w="2835" w:type="dxa"/>
            <w:shd w:val="clear" w:color="auto" w:fill="auto"/>
            <w:hideMark/>
          </w:tcPr>
          <w:p w14:paraId="57FA226D" w14:textId="77777777" w:rsidR="00E36248" w:rsidRPr="00F60A52" w:rsidRDefault="00E36248">
            <w:pPr>
              <w:rPr>
                <w:noProof/>
                <w:lang w:eastAsia="en-US"/>
              </w:rPr>
            </w:pPr>
            <w:r w:rsidRPr="00F60A52">
              <w:rPr>
                <w:noProof/>
                <w:lang w:eastAsia="en-US"/>
              </w:rPr>
              <w:t>Cllr Amanda Hopgood</w:t>
            </w:r>
          </w:p>
        </w:tc>
        <w:tc>
          <w:tcPr>
            <w:tcW w:w="5471" w:type="dxa"/>
            <w:shd w:val="clear" w:color="auto" w:fill="auto"/>
            <w:hideMark/>
          </w:tcPr>
          <w:p w14:paraId="32079F04" w14:textId="77777777" w:rsidR="00E36248" w:rsidRDefault="00E36248">
            <w:pPr>
              <w:rPr>
                <w:noProof/>
                <w:lang w:eastAsia="en-US"/>
              </w:rPr>
            </w:pPr>
            <w:r>
              <w:rPr>
                <w:noProof/>
                <w:lang w:eastAsia="en-US"/>
              </w:rPr>
              <w:t>Durham County Council</w:t>
            </w:r>
          </w:p>
        </w:tc>
      </w:tr>
      <w:tr w:rsidR="00D974A4" w14:paraId="5BB9DD68" w14:textId="77777777" w:rsidTr="00F60A52">
        <w:tc>
          <w:tcPr>
            <w:tcW w:w="2835" w:type="dxa"/>
            <w:shd w:val="clear" w:color="auto" w:fill="auto"/>
            <w:hideMark/>
          </w:tcPr>
          <w:p w14:paraId="77FE4652" w14:textId="77777777" w:rsidR="00E36248" w:rsidRPr="00F60A52" w:rsidRDefault="00E36248">
            <w:pPr>
              <w:rPr>
                <w:noProof/>
                <w:kern w:val="28"/>
                <w:lang w:eastAsia="en-US"/>
              </w:rPr>
            </w:pPr>
            <w:r w:rsidRPr="00F60A52">
              <w:t xml:space="preserve">Carol </w:t>
            </w:r>
            <w:proofErr w:type="spellStart"/>
            <w:r w:rsidRPr="00F60A52">
              <w:t>Botten</w:t>
            </w:r>
            <w:proofErr w:type="spellEnd"/>
            <w:r w:rsidRPr="00F60A52">
              <w:t xml:space="preserve"> </w:t>
            </w:r>
            <w:r w:rsidRPr="00F60A52">
              <w:tab/>
            </w:r>
            <w:r w:rsidRPr="00F60A52">
              <w:tab/>
            </w:r>
          </w:p>
        </w:tc>
        <w:tc>
          <w:tcPr>
            <w:tcW w:w="5471" w:type="dxa"/>
            <w:shd w:val="clear" w:color="auto" w:fill="auto"/>
            <w:hideMark/>
          </w:tcPr>
          <w:p w14:paraId="70DCA52F" w14:textId="77777777" w:rsidR="00E36248" w:rsidRDefault="00E36248">
            <w:pPr>
              <w:rPr>
                <w:noProof/>
                <w:kern w:val="28"/>
                <w:lang w:eastAsia="en-US"/>
              </w:rPr>
            </w:pPr>
            <w:r>
              <w:rPr>
                <w:noProof/>
                <w:kern w:val="28"/>
                <w:lang w:eastAsia="en-US"/>
              </w:rPr>
              <w:t>VONNE</w:t>
            </w:r>
          </w:p>
        </w:tc>
      </w:tr>
      <w:tr w:rsidR="00D974A4" w14:paraId="4FE0F756" w14:textId="77777777">
        <w:tc>
          <w:tcPr>
            <w:tcW w:w="2835" w:type="dxa"/>
            <w:hideMark/>
          </w:tcPr>
          <w:p w14:paraId="046FB6D3" w14:textId="77777777" w:rsidR="00E36248" w:rsidRPr="00F60A52" w:rsidRDefault="00E36248">
            <w:pPr>
              <w:rPr>
                <w:noProof/>
                <w:highlight w:val="yellow"/>
                <w:lang w:eastAsia="en-US"/>
              </w:rPr>
            </w:pPr>
            <w:r w:rsidRPr="00F60A52">
              <w:rPr>
                <w:noProof/>
                <w:lang w:eastAsia="en-US"/>
              </w:rPr>
              <w:t>Sam Whitehouse</w:t>
            </w:r>
          </w:p>
        </w:tc>
        <w:tc>
          <w:tcPr>
            <w:tcW w:w="5471" w:type="dxa"/>
            <w:hideMark/>
          </w:tcPr>
          <w:p w14:paraId="4CC58089" w14:textId="77777777" w:rsidR="00E36248" w:rsidRDefault="00E36248">
            <w:pPr>
              <w:rPr>
                <w:noProof/>
                <w:lang w:eastAsia="en-US"/>
              </w:rPr>
            </w:pPr>
            <w:r>
              <w:rPr>
                <w:noProof/>
                <w:lang w:eastAsia="en-US"/>
              </w:rPr>
              <w:t>High Force Research &amp; LightOx Ltd</w:t>
            </w:r>
          </w:p>
        </w:tc>
      </w:tr>
    </w:tbl>
    <w:p w14:paraId="047D89D8" w14:textId="77777777" w:rsidR="00E36248" w:rsidRDefault="00E36248">
      <w:pPr>
        <w:rPr>
          <w:noProof/>
          <w:color w:val="808080"/>
          <w:lang w:eastAsia="en-US"/>
        </w:rPr>
      </w:pPr>
      <w:r>
        <w:rPr>
          <w:noProof/>
          <w:color w:val="808080"/>
          <w:lang w:eastAsia="en-US"/>
        </w:rPr>
        <w:t xml:space="preserve">                </w:t>
      </w:r>
    </w:p>
    <w:p w14:paraId="63E6D96C" w14:textId="77777777" w:rsidR="00B440AC" w:rsidRDefault="00B440AC" w:rsidP="00B440AC">
      <w:pPr>
        <w:ind w:firstLine="142"/>
        <w:rPr>
          <w:noProof/>
          <w:lang w:eastAsia="en-US"/>
        </w:rPr>
      </w:pPr>
      <w:r>
        <w:rPr>
          <w:b/>
          <w:bCs/>
          <w:noProof/>
          <w:lang w:eastAsia="en-US"/>
        </w:rPr>
        <w:t>Apologies</w:t>
      </w:r>
      <w:r>
        <w:rPr>
          <w:noProof/>
          <w:lang w:eastAsia="en-US"/>
        </w:rPr>
        <w:t xml:space="preserve"> </w:t>
      </w:r>
    </w:p>
    <w:p w14:paraId="2A2FED83" w14:textId="77777777" w:rsidR="00B440AC" w:rsidRDefault="00B440AC" w:rsidP="00B440AC">
      <w:pPr>
        <w:ind w:firstLine="142"/>
        <w:rPr>
          <w:b/>
          <w:bCs/>
          <w:noProof/>
          <w:lang w:eastAsia="en-US"/>
        </w:rPr>
      </w:pPr>
      <w:r>
        <w:rPr>
          <w:noProof/>
          <w:kern w:val="28"/>
          <w:lang w:eastAsia="en-US"/>
        </w:rPr>
        <w:t>Heidi Mottram                   Northumbrian Water Group</w:t>
      </w:r>
    </w:p>
    <w:p w14:paraId="0BB775F0" w14:textId="77777777" w:rsidR="00B440AC" w:rsidRDefault="00B440AC" w:rsidP="00B440AC">
      <w:pPr>
        <w:ind w:firstLine="142"/>
        <w:rPr>
          <w:noProof/>
          <w:lang w:eastAsia="en-US"/>
        </w:rPr>
      </w:pPr>
      <w:r>
        <w:rPr>
          <w:noProof/>
          <w:lang w:eastAsia="en-US"/>
        </w:rPr>
        <w:t>Cllr Graeme Miller</w:t>
      </w:r>
      <w:r>
        <w:rPr>
          <w:noProof/>
          <w:lang w:eastAsia="en-US"/>
        </w:rPr>
        <w:tab/>
      </w:r>
      <w:r>
        <w:rPr>
          <w:noProof/>
          <w:lang w:eastAsia="en-US"/>
        </w:rPr>
        <w:tab/>
        <w:t>Sunderland City Council</w:t>
      </w:r>
    </w:p>
    <w:p w14:paraId="18342645" w14:textId="77777777" w:rsidR="00B440AC" w:rsidRDefault="00B440AC" w:rsidP="00B440AC">
      <w:pPr>
        <w:ind w:firstLine="142"/>
        <w:rPr>
          <w:noProof/>
          <w:lang w:eastAsia="en-US"/>
        </w:rPr>
      </w:pPr>
      <w:r>
        <w:rPr>
          <w:noProof/>
          <w:lang w:eastAsia="en-US"/>
        </w:rPr>
        <w:t>Mayor Driscoll</w:t>
      </w:r>
      <w:r>
        <w:rPr>
          <w:noProof/>
          <w:lang w:eastAsia="en-US"/>
        </w:rPr>
        <w:tab/>
      </w:r>
      <w:r>
        <w:rPr>
          <w:noProof/>
          <w:lang w:eastAsia="en-US"/>
        </w:rPr>
        <w:tab/>
        <w:t>North of Tyne Combined Authority</w:t>
      </w:r>
    </w:p>
    <w:p w14:paraId="23ACF3BE" w14:textId="77777777" w:rsidR="00B440AC" w:rsidRDefault="00B440AC" w:rsidP="00B440AC">
      <w:pPr>
        <w:rPr>
          <w:rFonts w:cs="Arial"/>
        </w:rPr>
      </w:pPr>
      <w:r>
        <w:rPr>
          <w:rFonts w:cs="Arial"/>
        </w:rPr>
        <w:t xml:space="preserve">  Cllr Nick Kemp</w:t>
      </w:r>
      <w:r>
        <w:rPr>
          <w:rFonts w:cs="Arial"/>
        </w:rPr>
        <w:tab/>
      </w:r>
      <w:r>
        <w:rPr>
          <w:rFonts w:cs="Arial"/>
        </w:rPr>
        <w:tab/>
        <w:t>Newcastle City Council</w:t>
      </w:r>
    </w:p>
    <w:p w14:paraId="3D0F8F39" w14:textId="77777777" w:rsidR="00B440AC" w:rsidRDefault="00B440AC" w:rsidP="00B440AC">
      <w:pPr>
        <w:rPr>
          <w:rFonts w:cs="Arial"/>
        </w:rPr>
      </w:pPr>
      <w:r>
        <w:rPr>
          <w:rFonts w:cs="Arial"/>
        </w:rPr>
        <w:t xml:space="preserve">  Dame Norma Redfearn    North Tyneside Council</w:t>
      </w:r>
    </w:p>
    <w:p w14:paraId="18F65753" w14:textId="77777777" w:rsidR="00B440AC" w:rsidRDefault="00B440AC" w:rsidP="00B440AC">
      <w:r>
        <w:rPr>
          <w:rFonts w:cs="Arial"/>
        </w:rPr>
        <w:t xml:space="preserve">  Cllr Martin Gannon</w:t>
      </w:r>
      <w:r>
        <w:rPr>
          <w:noProof/>
          <w:lang w:eastAsia="en-US"/>
        </w:rPr>
        <w:t xml:space="preserve"> </w:t>
      </w:r>
      <w:r>
        <w:rPr>
          <w:noProof/>
          <w:lang w:eastAsia="en-US"/>
        </w:rPr>
        <w:tab/>
        <w:t xml:space="preserve">Gateshead Council </w:t>
      </w:r>
    </w:p>
    <w:p w14:paraId="3D80C7EB" w14:textId="77777777" w:rsidR="00B440AC" w:rsidRDefault="00B440AC" w:rsidP="00B440AC">
      <w:pPr>
        <w:ind w:firstLine="142"/>
        <w:rPr>
          <w:noProof/>
          <w:lang w:eastAsia="en-US"/>
        </w:rPr>
      </w:pPr>
    </w:p>
    <w:p w14:paraId="10826820" w14:textId="77777777" w:rsidR="00B440AC" w:rsidRDefault="00B440AC" w:rsidP="00B440AC">
      <w:pPr>
        <w:rPr>
          <w:b/>
          <w:bCs/>
          <w:noProof/>
          <w:lang w:eastAsia="en-US"/>
        </w:rPr>
      </w:pPr>
      <w:r>
        <w:t xml:space="preserve">  </w:t>
      </w:r>
      <w:r>
        <w:rPr>
          <w:b/>
          <w:bCs/>
          <w:noProof/>
          <w:lang w:eastAsia="en-US"/>
        </w:rPr>
        <w:t>Officers present</w:t>
      </w:r>
    </w:p>
    <w:p w14:paraId="75E160B9" w14:textId="77777777" w:rsidR="00B440AC" w:rsidRDefault="00B440AC" w:rsidP="00B440AC">
      <w:pPr>
        <w:rPr>
          <w:noProof/>
          <w:kern w:val="28"/>
          <w:lang w:eastAsia="en-US"/>
        </w:rPr>
      </w:pPr>
      <w:r>
        <w:rPr>
          <w:noProof/>
          <w:kern w:val="28"/>
          <w:lang w:eastAsia="en-US"/>
        </w:rPr>
        <w:t xml:space="preserve">  </w:t>
      </w:r>
      <w:r>
        <w:rPr>
          <w:rFonts w:cs="Arial"/>
          <w:shd w:val="clear" w:color="auto" w:fill="FFFFFF"/>
        </w:rPr>
        <w:t>Hel</w:t>
      </w:r>
      <w:r>
        <w:rPr>
          <w:rFonts w:cs="Arial"/>
          <w:noProof/>
          <w:lang w:eastAsia="en-US"/>
        </w:rPr>
        <w:t>en Golightly</w:t>
      </w:r>
      <w:r>
        <w:rPr>
          <w:rFonts w:cs="Arial"/>
          <w:noProof/>
          <w:lang w:eastAsia="en-US"/>
        </w:rPr>
        <w:tab/>
      </w:r>
      <w:r>
        <w:rPr>
          <w:rFonts w:cs="Arial"/>
          <w:noProof/>
          <w:lang w:eastAsia="en-US"/>
        </w:rPr>
        <w:tab/>
        <w:t>Chief Executive, North East LEP</w:t>
      </w:r>
    </w:p>
    <w:p w14:paraId="624895E3" w14:textId="77777777" w:rsidR="00B440AC" w:rsidRPr="005044B8" w:rsidRDefault="00B440AC" w:rsidP="00B440AC">
      <w:pPr>
        <w:ind w:firstLine="142"/>
        <w:rPr>
          <w:rFonts w:cs="Arial"/>
          <w:color w:val="212529"/>
          <w:shd w:val="clear" w:color="auto" w:fill="FFFFFF"/>
        </w:rPr>
      </w:pPr>
      <w:r w:rsidRPr="005044B8">
        <w:rPr>
          <w:rStyle w:val="Emphasis"/>
          <w:rFonts w:cs="Arial"/>
          <w:i w:val="0"/>
          <w:iCs w:val="0"/>
          <w:shd w:val="clear" w:color="auto" w:fill="FFFFFF"/>
        </w:rPr>
        <w:t>Colin Bell</w:t>
      </w:r>
      <w:r w:rsidRPr="005044B8">
        <w:rPr>
          <w:rStyle w:val="Emphasis"/>
          <w:rFonts w:cs="Arial"/>
          <w:shd w:val="clear" w:color="auto" w:fill="FFFFFF"/>
        </w:rPr>
        <w:tab/>
      </w:r>
      <w:r w:rsidRPr="005044B8">
        <w:rPr>
          <w:rStyle w:val="Emphasis"/>
          <w:rFonts w:cs="Arial"/>
          <w:shd w:val="clear" w:color="auto" w:fill="FFFFFF"/>
        </w:rPr>
        <w:tab/>
      </w:r>
      <w:r w:rsidRPr="005044B8">
        <w:rPr>
          <w:rStyle w:val="Emphasis"/>
          <w:rFonts w:cs="Arial"/>
          <w:shd w:val="clear" w:color="auto" w:fill="FFFFFF"/>
        </w:rPr>
        <w:tab/>
      </w:r>
      <w:r>
        <w:rPr>
          <w:rFonts w:cs="Arial"/>
          <w:color w:val="212529"/>
          <w:shd w:val="clear" w:color="auto" w:fill="FFFFFF"/>
        </w:rPr>
        <w:t>Business Growth Director, LEP</w:t>
      </w:r>
    </w:p>
    <w:p w14:paraId="15AB08E6" w14:textId="77777777" w:rsidR="00B440AC" w:rsidRPr="005044B8" w:rsidRDefault="00B440AC" w:rsidP="00B440AC">
      <w:pPr>
        <w:ind w:firstLine="142"/>
        <w:rPr>
          <w:rStyle w:val="Emphasis"/>
          <w:i w:val="0"/>
          <w:iCs w:val="0"/>
        </w:rPr>
      </w:pPr>
      <w:r>
        <w:rPr>
          <w:rFonts w:cs="Arial"/>
          <w:color w:val="212529"/>
          <w:shd w:val="clear" w:color="auto" w:fill="FFFFFF"/>
        </w:rPr>
        <w:t>Michelle Rainbow</w:t>
      </w:r>
      <w:r>
        <w:rPr>
          <w:rFonts w:cs="Arial"/>
          <w:color w:val="212529"/>
          <w:shd w:val="clear" w:color="auto" w:fill="FFFFFF"/>
        </w:rPr>
        <w:tab/>
      </w:r>
      <w:r>
        <w:rPr>
          <w:rFonts w:cs="Arial"/>
          <w:color w:val="212529"/>
          <w:shd w:val="clear" w:color="auto" w:fill="FFFFFF"/>
        </w:rPr>
        <w:tab/>
        <w:t>Skills Director, LEP</w:t>
      </w:r>
    </w:p>
    <w:p w14:paraId="5D811474" w14:textId="77777777" w:rsidR="00B440AC" w:rsidRDefault="00B440AC" w:rsidP="00B440AC">
      <w:pPr>
        <w:ind w:firstLine="142"/>
        <w:rPr>
          <w:rFonts w:cs="Arial"/>
          <w:shd w:val="clear" w:color="auto" w:fill="FFFFFF"/>
        </w:rPr>
      </w:pPr>
      <w:r w:rsidRPr="005044B8">
        <w:rPr>
          <w:rStyle w:val="Emphasis"/>
          <w:rFonts w:cs="Arial"/>
          <w:i w:val="0"/>
          <w:iCs w:val="0"/>
          <w:shd w:val="clear" w:color="auto" w:fill="FFFFFF"/>
        </w:rPr>
        <w:t>Henry Kippin</w:t>
      </w:r>
      <w:r>
        <w:rPr>
          <w:rFonts w:cs="Arial"/>
          <w:i/>
          <w:iCs/>
          <w:shd w:val="clear" w:color="auto" w:fill="FFFFFF"/>
        </w:rPr>
        <w:t> </w:t>
      </w:r>
      <w:r>
        <w:rPr>
          <w:rFonts w:cs="Arial"/>
          <w:i/>
          <w:iCs/>
          <w:shd w:val="clear" w:color="auto" w:fill="FFFFFF"/>
        </w:rPr>
        <w:tab/>
      </w:r>
      <w:r>
        <w:rPr>
          <w:rFonts w:cs="Arial"/>
          <w:i/>
          <w:iCs/>
          <w:shd w:val="clear" w:color="auto" w:fill="FFFFFF"/>
        </w:rPr>
        <w:tab/>
      </w:r>
      <w:r>
        <w:rPr>
          <w:rFonts w:cs="Arial"/>
          <w:shd w:val="clear" w:color="auto" w:fill="FFFFFF"/>
        </w:rPr>
        <w:t xml:space="preserve">Chief Executive, NTCA and Interim </w:t>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t xml:space="preserve">Chief Executive of NEMCA </w:t>
      </w:r>
    </w:p>
    <w:p w14:paraId="3BFA891F" w14:textId="77777777" w:rsidR="00B440AC" w:rsidRPr="005044B8" w:rsidRDefault="00B440AC" w:rsidP="00B440AC">
      <w:pPr>
        <w:ind w:firstLine="142"/>
        <w:rPr>
          <w:rFonts w:cs="Arial"/>
          <w:color w:val="000000"/>
          <w:szCs w:val="21"/>
          <w:shd w:val="clear" w:color="auto" w:fill="FFFFFF"/>
        </w:rPr>
      </w:pPr>
      <w:r>
        <w:rPr>
          <w:rFonts w:cs="Arial"/>
          <w:shd w:val="clear" w:color="auto" w:fill="FFFFFF"/>
        </w:rPr>
        <w:t>Rob Hamilton</w:t>
      </w:r>
      <w:r>
        <w:rPr>
          <w:rFonts w:cs="Arial"/>
          <w:shd w:val="clear" w:color="auto" w:fill="FFFFFF"/>
        </w:rPr>
        <w:tab/>
      </w:r>
      <w:r>
        <w:rPr>
          <w:rFonts w:cs="Arial"/>
          <w:shd w:val="clear" w:color="auto" w:fill="FFFFFF"/>
        </w:rPr>
        <w:tab/>
        <w:t xml:space="preserve">NTCA - </w:t>
      </w:r>
      <w:r w:rsidRPr="005044B8">
        <w:rPr>
          <w:rFonts w:cs="Arial"/>
          <w:color w:val="000000"/>
          <w:szCs w:val="21"/>
          <w:shd w:val="clear" w:color="auto" w:fill="FFFFFF"/>
        </w:rPr>
        <w:t>Head of Investment &amp; Economic Growth</w:t>
      </w:r>
    </w:p>
    <w:p w14:paraId="156B4215" w14:textId="33539C5F" w:rsidR="00B440AC" w:rsidRPr="005044B8" w:rsidRDefault="00B440AC" w:rsidP="00B440AC">
      <w:pPr>
        <w:ind w:firstLine="142"/>
        <w:rPr>
          <w:color w:val="000000"/>
        </w:rPr>
      </w:pPr>
      <w:r w:rsidRPr="005044B8">
        <w:rPr>
          <w:rFonts w:cs="Arial"/>
          <w:color w:val="000000"/>
          <w:szCs w:val="21"/>
          <w:shd w:val="clear" w:color="auto" w:fill="FFFFFF"/>
        </w:rPr>
        <w:t>Paul Woods</w:t>
      </w:r>
      <w:r w:rsidRPr="005044B8">
        <w:rPr>
          <w:rFonts w:cs="Arial"/>
          <w:color w:val="000000"/>
          <w:szCs w:val="21"/>
          <w:shd w:val="clear" w:color="auto" w:fill="FFFFFF"/>
        </w:rPr>
        <w:tab/>
      </w:r>
      <w:r w:rsidRPr="005044B8">
        <w:rPr>
          <w:rFonts w:cs="Arial"/>
          <w:color w:val="000000"/>
          <w:szCs w:val="21"/>
          <w:shd w:val="clear" w:color="auto" w:fill="FFFFFF"/>
        </w:rPr>
        <w:tab/>
      </w:r>
      <w:r w:rsidRPr="005044B8">
        <w:rPr>
          <w:rFonts w:cs="Arial"/>
          <w:color w:val="000000"/>
          <w:szCs w:val="21"/>
          <w:shd w:val="clear" w:color="auto" w:fill="FFFFFF"/>
        </w:rPr>
        <w:tab/>
        <w:t xml:space="preserve">LEP Finance </w:t>
      </w:r>
      <w:r>
        <w:rPr>
          <w:rFonts w:cs="Arial"/>
          <w:color w:val="000000"/>
          <w:szCs w:val="21"/>
          <w:shd w:val="clear" w:color="auto" w:fill="FFFFFF"/>
        </w:rPr>
        <w:t>l</w:t>
      </w:r>
      <w:r w:rsidRPr="005044B8">
        <w:rPr>
          <w:rFonts w:cs="Arial"/>
          <w:color w:val="000000"/>
          <w:szCs w:val="21"/>
          <w:shd w:val="clear" w:color="auto" w:fill="FFFFFF"/>
        </w:rPr>
        <w:t>ead</w:t>
      </w:r>
    </w:p>
    <w:p w14:paraId="4ED2CE9C" w14:textId="77777777" w:rsidR="00B440AC" w:rsidRDefault="00B440AC" w:rsidP="00B440AC">
      <w:pPr>
        <w:ind w:firstLine="142"/>
        <w:rPr>
          <w:i/>
          <w:iCs/>
        </w:rPr>
      </w:pPr>
      <w:r>
        <w:rPr>
          <w:rFonts w:cs="Arial"/>
          <w:shd w:val="clear" w:color="auto" w:fill="FFFFFF"/>
        </w:rPr>
        <w:t>Janice Gillespie</w:t>
      </w:r>
      <w:r>
        <w:rPr>
          <w:rFonts w:cs="Arial"/>
          <w:shd w:val="clear" w:color="auto" w:fill="FFFFFF"/>
        </w:rPr>
        <w:tab/>
      </w:r>
      <w:r>
        <w:rPr>
          <w:rFonts w:cs="Arial"/>
          <w:shd w:val="clear" w:color="auto" w:fill="FFFFFF"/>
        </w:rPr>
        <w:tab/>
        <w:t>NTCA – Chief Finance Officer</w:t>
      </w:r>
    </w:p>
    <w:p w14:paraId="084D0C3E" w14:textId="77777777" w:rsidR="00B440AC" w:rsidRDefault="00B440AC" w:rsidP="00B440AC">
      <w:pPr>
        <w:tabs>
          <w:tab w:val="left" w:pos="142"/>
        </w:tabs>
        <w:ind w:firstLine="142"/>
        <w:rPr>
          <w:rFonts w:cs="Arial"/>
          <w:noProof/>
          <w:lang w:eastAsia="en-US"/>
        </w:rPr>
      </w:pPr>
      <w:r>
        <w:rPr>
          <w:rFonts w:cs="Arial"/>
          <w:noProof/>
          <w:lang w:eastAsia="en-US"/>
        </w:rPr>
        <w:t>Katy Laing</w:t>
      </w:r>
      <w:r>
        <w:rPr>
          <w:rFonts w:cs="Arial"/>
          <w:noProof/>
          <w:lang w:eastAsia="en-US"/>
        </w:rPr>
        <w:tab/>
      </w:r>
      <w:r>
        <w:rPr>
          <w:rFonts w:cs="Arial"/>
          <w:noProof/>
          <w:lang w:eastAsia="en-US"/>
        </w:rPr>
        <w:tab/>
      </w:r>
      <w:r>
        <w:rPr>
          <w:rFonts w:cs="Arial"/>
          <w:noProof/>
          <w:lang w:eastAsia="en-US"/>
        </w:rPr>
        <w:tab/>
        <w:t>NTCA - Strategic Finance Manager</w:t>
      </w:r>
    </w:p>
    <w:p w14:paraId="0EDB6AA3" w14:textId="77777777" w:rsidR="00B440AC" w:rsidRDefault="00B440AC" w:rsidP="00B440AC">
      <w:pPr>
        <w:ind w:firstLine="142"/>
        <w:rPr>
          <w:rFonts w:cs="Arial"/>
          <w:noProof/>
          <w:lang w:eastAsia="en-US"/>
        </w:rPr>
      </w:pPr>
      <w:r>
        <w:rPr>
          <w:rFonts w:cs="Arial"/>
          <w:noProof/>
          <w:lang w:eastAsia="en-US"/>
        </w:rPr>
        <w:t>Brenda Joyce</w:t>
      </w:r>
      <w:r>
        <w:rPr>
          <w:rFonts w:cs="Arial"/>
          <w:noProof/>
          <w:lang w:eastAsia="en-US"/>
        </w:rPr>
        <w:tab/>
      </w:r>
      <w:r>
        <w:rPr>
          <w:rFonts w:cs="Arial"/>
          <w:noProof/>
          <w:lang w:eastAsia="en-US"/>
        </w:rPr>
        <w:tab/>
        <w:t xml:space="preserve">Democratic Services, Newcastle City Council </w:t>
      </w:r>
    </w:p>
    <w:p w14:paraId="1296A6F7" w14:textId="24F9D25B" w:rsidR="00B440AC" w:rsidRDefault="00B440AC" w:rsidP="00B440AC">
      <w:pPr>
        <w:ind w:left="720" w:hanging="720"/>
        <w:rPr>
          <w:szCs w:val="22"/>
        </w:rPr>
      </w:pPr>
    </w:p>
    <w:p w14:paraId="1F07C03B" w14:textId="77777777" w:rsidR="00B440AC" w:rsidRDefault="00B440AC" w:rsidP="00B440AC">
      <w:pPr>
        <w:ind w:left="720" w:hanging="720"/>
        <w:rPr>
          <w:szCs w:val="22"/>
        </w:rPr>
      </w:pPr>
    </w:p>
    <w:p w14:paraId="39C1AC86" w14:textId="77777777" w:rsidR="00D974A4" w:rsidRDefault="008C42E9">
      <w:pPr>
        <w:rPr>
          <w:vanish/>
        </w:rPr>
      </w:pPr>
      <w:r>
        <w:rPr>
          <w:vanish/>
        </w:rPr>
        <w:t>&lt;/AI1&gt;</w:t>
      </w:r>
    </w:p>
    <w:p w14:paraId="56046A5E" w14:textId="77777777" w:rsidR="00D974A4" w:rsidRDefault="008C42E9">
      <w:pPr>
        <w:rPr>
          <w:vanish/>
        </w:rPr>
      </w:pPr>
      <w:r>
        <w:rPr>
          <w:vanish/>
        </w:rPr>
        <w:t>&lt;AI2&gt;</w:t>
      </w:r>
    </w:p>
    <w:p w14:paraId="02718240" w14:textId="77777777" w:rsidR="0031364B" w:rsidRPr="001A579A" w:rsidRDefault="008C42E9" w:rsidP="00DC5E90">
      <w:pPr>
        <w:numPr>
          <w:ilvl w:val="0"/>
          <w:numId w:val="20"/>
        </w:numPr>
        <w:rPr>
          <w:b/>
          <w:caps/>
          <w:szCs w:val="24"/>
        </w:rPr>
      </w:pPr>
      <w:r>
        <w:rPr>
          <w:b/>
          <w:caps/>
          <w:szCs w:val="24"/>
          <w:bdr w:val="nil"/>
        </w:rPr>
        <w:t>Welcome from the Chair and apologies</w:t>
      </w:r>
      <w:r w:rsidR="0031364B" w:rsidRPr="001A579A">
        <w:rPr>
          <w:b/>
          <w:caps/>
          <w:szCs w:val="24"/>
        </w:rPr>
        <w:t xml:space="preserve"> </w:t>
      </w:r>
    </w:p>
    <w:p w14:paraId="579E8C84" w14:textId="77777777" w:rsidR="0031364B" w:rsidRDefault="0031364B"/>
    <w:p w14:paraId="788197CB" w14:textId="77777777" w:rsidR="00D3565C" w:rsidRDefault="00D3565C">
      <w:pPr>
        <w:rPr>
          <w:noProof/>
          <w:kern w:val="28"/>
          <w:lang w:eastAsia="en-US"/>
        </w:rPr>
      </w:pPr>
      <w:r>
        <w:rPr>
          <w:noProof/>
          <w:kern w:val="28"/>
          <w:lang w:eastAsia="en-US"/>
        </w:rPr>
        <w:t>The Chair welcomed everyone to the meeting.</w:t>
      </w:r>
    </w:p>
    <w:p w14:paraId="1EA9308C" w14:textId="77777777" w:rsidR="00D3565C" w:rsidRDefault="00D3565C">
      <w:pPr>
        <w:ind w:firstLine="142"/>
        <w:rPr>
          <w:noProof/>
          <w:kern w:val="28"/>
          <w:lang w:eastAsia="en-US"/>
        </w:rPr>
      </w:pPr>
    </w:p>
    <w:p w14:paraId="5BB8309E" w14:textId="16882C91" w:rsidR="00D3565C" w:rsidRDefault="00AD17EB">
      <w:r>
        <w:rPr>
          <w:noProof/>
          <w:kern w:val="28"/>
          <w:lang w:eastAsia="en-US"/>
        </w:rPr>
        <w:t xml:space="preserve">Apologies were received from Heidi Mottram, </w:t>
      </w:r>
      <w:r>
        <w:rPr>
          <w:noProof/>
          <w:lang w:eastAsia="en-US"/>
        </w:rPr>
        <w:t xml:space="preserve">Cllr Graeme Miller, </w:t>
      </w:r>
      <w:r>
        <w:rPr>
          <w:rFonts w:cs="Arial"/>
        </w:rPr>
        <w:t xml:space="preserve">Cllr Nick Kemp, Dame Norma Redfearn, Cllr Graeme Miller, Cllr Martin </w:t>
      </w:r>
      <w:proofErr w:type="gramStart"/>
      <w:r>
        <w:rPr>
          <w:rFonts w:cs="Arial"/>
        </w:rPr>
        <w:t>Gannon</w:t>
      </w:r>
      <w:proofErr w:type="gramEnd"/>
      <w:r>
        <w:rPr>
          <w:noProof/>
          <w:lang w:eastAsia="en-US"/>
        </w:rPr>
        <w:t xml:space="preserve"> and Mayor Driscoll.</w:t>
      </w:r>
    </w:p>
    <w:p w14:paraId="442DFB5C" w14:textId="29A2B89D" w:rsidR="00B5580A" w:rsidRDefault="00B5580A" w:rsidP="0031364B">
      <w:pPr>
        <w:rPr>
          <w:szCs w:val="24"/>
        </w:rPr>
      </w:pPr>
    </w:p>
    <w:p w14:paraId="6291192D" w14:textId="737FD1C0" w:rsidR="00B440AC" w:rsidRDefault="00B440AC" w:rsidP="0031364B">
      <w:pPr>
        <w:rPr>
          <w:szCs w:val="24"/>
        </w:rPr>
      </w:pPr>
    </w:p>
    <w:p w14:paraId="3310C9B8" w14:textId="77777777" w:rsidR="00D974A4" w:rsidRDefault="008C42E9">
      <w:pPr>
        <w:rPr>
          <w:vanish/>
        </w:rPr>
      </w:pPr>
      <w:r>
        <w:rPr>
          <w:vanish/>
        </w:rPr>
        <w:lastRenderedPageBreak/>
        <w:t>&lt;/AI2&gt;</w:t>
      </w:r>
    </w:p>
    <w:p w14:paraId="261774C2" w14:textId="77777777" w:rsidR="00D974A4" w:rsidRDefault="008C42E9">
      <w:pPr>
        <w:rPr>
          <w:vanish/>
        </w:rPr>
      </w:pPr>
      <w:r>
        <w:rPr>
          <w:vanish/>
        </w:rPr>
        <w:t>&lt;AI3&gt;</w:t>
      </w:r>
    </w:p>
    <w:p w14:paraId="6CE6F2F1" w14:textId="77777777" w:rsidR="0031364B" w:rsidRPr="001A579A" w:rsidRDefault="008C42E9" w:rsidP="00DC5E90">
      <w:pPr>
        <w:numPr>
          <w:ilvl w:val="0"/>
          <w:numId w:val="21"/>
        </w:numPr>
        <w:rPr>
          <w:b/>
          <w:caps/>
          <w:szCs w:val="24"/>
        </w:rPr>
      </w:pPr>
      <w:r>
        <w:rPr>
          <w:b/>
          <w:caps/>
          <w:szCs w:val="24"/>
          <w:bdr w:val="nil"/>
        </w:rPr>
        <w:t>Declarations of interest</w:t>
      </w:r>
      <w:r w:rsidR="0031364B" w:rsidRPr="001A579A">
        <w:rPr>
          <w:b/>
          <w:caps/>
          <w:szCs w:val="24"/>
        </w:rPr>
        <w:t xml:space="preserve"> </w:t>
      </w:r>
    </w:p>
    <w:p w14:paraId="7302F7CA" w14:textId="77777777" w:rsidR="0031364B" w:rsidRDefault="0031364B"/>
    <w:p w14:paraId="53E9047B" w14:textId="77777777" w:rsidR="00A86348" w:rsidRDefault="00000ACE">
      <w:r>
        <w:t xml:space="preserve">There were no new or additional declarations of interest. </w:t>
      </w:r>
    </w:p>
    <w:p w14:paraId="2D5DC584" w14:textId="77777777" w:rsidR="00B5580A" w:rsidRDefault="00B5580A" w:rsidP="0031364B">
      <w:pPr>
        <w:rPr>
          <w:szCs w:val="24"/>
        </w:rPr>
      </w:pPr>
    </w:p>
    <w:p w14:paraId="016F22D6" w14:textId="77777777" w:rsidR="00D974A4" w:rsidRDefault="008C42E9">
      <w:pPr>
        <w:rPr>
          <w:vanish/>
        </w:rPr>
      </w:pPr>
      <w:r>
        <w:rPr>
          <w:vanish/>
        </w:rPr>
        <w:t>&lt;/AI3&gt;</w:t>
      </w:r>
    </w:p>
    <w:p w14:paraId="1F9822F7" w14:textId="77777777" w:rsidR="00D974A4" w:rsidRDefault="008C42E9">
      <w:pPr>
        <w:rPr>
          <w:vanish/>
        </w:rPr>
      </w:pPr>
      <w:r>
        <w:rPr>
          <w:vanish/>
        </w:rPr>
        <w:t>&lt;AI4&gt;</w:t>
      </w:r>
    </w:p>
    <w:p w14:paraId="2A82328D" w14:textId="77777777" w:rsidR="0031364B" w:rsidRPr="001A579A" w:rsidRDefault="008C42E9" w:rsidP="00DC5E90">
      <w:pPr>
        <w:numPr>
          <w:ilvl w:val="0"/>
          <w:numId w:val="22"/>
        </w:numPr>
        <w:rPr>
          <w:b/>
          <w:caps/>
          <w:szCs w:val="24"/>
        </w:rPr>
      </w:pPr>
      <w:r>
        <w:rPr>
          <w:b/>
          <w:caps/>
          <w:szCs w:val="24"/>
          <w:bdr w:val="nil"/>
        </w:rPr>
        <w:t>Minutes of the last Board meeting held on Thursday 25 May 2023</w:t>
      </w:r>
      <w:r w:rsidR="0031364B" w:rsidRPr="001A579A">
        <w:rPr>
          <w:b/>
          <w:caps/>
          <w:szCs w:val="24"/>
        </w:rPr>
        <w:t xml:space="preserve"> </w:t>
      </w:r>
    </w:p>
    <w:p w14:paraId="5FDA21E0" w14:textId="77777777" w:rsidR="0031364B" w:rsidRDefault="0031364B"/>
    <w:p w14:paraId="4E527DFB" w14:textId="77777777" w:rsidR="00F23455" w:rsidRDefault="00F23455">
      <w:r>
        <w:t>The minutes of the last Board meeting held on Thursday 25 May 2023 were agreed as a correct record.</w:t>
      </w:r>
    </w:p>
    <w:p w14:paraId="4DB7E20C" w14:textId="77777777" w:rsidR="00DF29AA" w:rsidRDefault="00DF29AA"/>
    <w:p w14:paraId="2267B45D" w14:textId="77777777" w:rsidR="00DF29AA" w:rsidRDefault="00DF29AA">
      <w:r>
        <w:t>Actions are picked up in reports on the next agenda.</w:t>
      </w:r>
    </w:p>
    <w:p w14:paraId="7F7F0AA1" w14:textId="77777777" w:rsidR="00B5580A" w:rsidRDefault="00B5580A" w:rsidP="0031364B">
      <w:pPr>
        <w:rPr>
          <w:szCs w:val="24"/>
        </w:rPr>
      </w:pPr>
    </w:p>
    <w:p w14:paraId="47C7C131" w14:textId="77777777" w:rsidR="00D974A4" w:rsidRDefault="008C42E9">
      <w:pPr>
        <w:rPr>
          <w:vanish/>
        </w:rPr>
      </w:pPr>
      <w:r>
        <w:rPr>
          <w:vanish/>
        </w:rPr>
        <w:t>&lt;/AI4&gt;</w:t>
      </w:r>
    </w:p>
    <w:p w14:paraId="554B54A2" w14:textId="77777777" w:rsidR="00D974A4" w:rsidRDefault="008C42E9">
      <w:pPr>
        <w:rPr>
          <w:vanish/>
        </w:rPr>
      </w:pPr>
      <w:r>
        <w:rPr>
          <w:vanish/>
        </w:rPr>
        <w:t>&lt;AI5&gt;</w:t>
      </w:r>
    </w:p>
    <w:p w14:paraId="45FAB0E7" w14:textId="77777777" w:rsidR="0031364B" w:rsidRPr="001A579A" w:rsidRDefault="008C42E9" w:rsidP="00DC5E90">
      <w:pPr>
        <w:numPr>
          <w:ilvl w:val="0"/>
          <w:numId w:val="23"/>
        </w:numPr>
        <w:rPr>
          <w:b/>
          <w:caps/>
          <w:szCs w:val="24"/>
        </w:rPr>
      </w:pPr>
      <w:r>
        <w:rPr>
          <w:b/>
          <w:caps/>
          <w:szCs w:val="24"/>
          <w:bdr w:val="nil"/>
        </w:rPr>
        <w:t>Combined Authorities' LEP Board membership 2023/2024</w:t>
      </w:r>
      <w:r w:rsidR="0031364B" w:rsidRPr="001A579A">
        <w:rPr>
          <w:b/>
          <w:caps/>
          <w:szCs w:val="24"/>
        </w:rPr>
        <w:t xml:space="preserve"> </w:t>
      </w:r>
    </w:p>
    <w:p w14:paraId="3D6176E5" w14:textId="77777777" w:rsidR="0031364B" w:rsidRDefault="0031364B"/>
    <w:p w14:paraId="5F1AF506" w14:textId="77777777" w:rsidR="00D4466E" w:rsidRDefault="00D4466E">
      <w:pPr>
        <w:pStyle w:val="TableParagraph"/>
        <w:ind w:left="0" w:right="595"/>
        <w:rPr>
          <w:sz w:val="24"/>
          <w:szCs w:val="24"/>
          <w:lang w:val="en-US" w:eastAsia="en-US"/>
        </w:rPr>
      </w:pPr>
      <w:r>
        <w:rPr>
          <w:sz w:val="24"/>
          <w:szCs w:val="24"/>
        </w:rPr>
        <w:t xml:space="preserve">The purpose of the report was to confirm </w:t>
      </w:r>
      <w:r>
        <w:rPr>
          <w:sz w:val="24"/>
          <w:szCs w:val="24"/>
          <w:lang w:val="en-US" w:eastAsia="en-US"/>
        </w:rPr>
        <w:t>the two combined authorities</w:t>
      </w:r>
      <w:r w:rsidR="006C5DB4">
        <w:rPr>
          <w:sz w:val="24"/>
          <w:szCs w:val="24"/>
          <w:lang w:val="en-US" w:eastAsia="en-US"/>
        </w:rPr>
        <w:t>’</w:t>
      </w:r>
      <w:r>
        <w:rPr>
          <w:sz w:val="24"/>
          <w:szCs w:val="24"/>
          <w:lang w:val="en-US" w:eastAsia="en-US"/>
        </w:rPr>
        <w:t xml:space="preserve"> representation on the LEP Board and Advisory Boards.</w:t>
      </w:r>
    </w:p>
    <w:p w14:paraId="2836CC1C" w14:textId="77777777" w:rsidR="00D4466E" w:rsidRDefault="00D4466E">
      <w:pPr>
        <w:pStyle w:val="TableParagraph"/>
        <w:ind w:left="266" w:right="595"/>
        <w:rPr>
          <w:sz w:val="24"/>
          <w:szCs w:val="24"/>
          <w:lang w:val="en-US" w:eastAsia="en-US"/>
        </w:rPr>
      </w:pPr>
    </w:p>
    <w:p w14:paraId="59411B59" w14:textId="77777777" w:rsidR="00D4466E" w:rsidRDefault="00D4466E">
      <w:pPr>
        <w:pStyle w:val="TableParagraph"/>
        <w:ind w:left="0" w:right="595"/>
        <w:rPr>
          <w:b/>
          <w:bCs/>
          <w:sz w:val="24"/>
          <w:szCs w:val="24"/>
          <w:lang w:val="en-US" w:eastAsia="en-US"/>
        </w:rPr>
      </w:pPr>
      <w:r>
        <w:rPr>
          <w:b/>
          <w:bCs/>
          <w:sz w:val="24"/>
          <w:szCs w:val="24"/>
          <w:lang w:val="en-US" w:eastAsia="en-US"/>
        </w:rPr>
        <w:t xml:space="preserve">RESOLVED – That the Board noted the report. </w:t>
      </w:r>
    </w:p>
    <w:p w14:paraId="3CEF6A0C" w14:textId="77777777" w:rsidR="008B04E6" w:rsidRDefault="008B04E6" w:rsidP="0031364B">
      <w:pPr>
        <w:rPr>
          <w:szCs w:val="24"/>
        </w:rPr>
      </w:pPr>
    </w:p>
    <w:p w14:paraId="214846B6" w14:textId="77777777" w:rsidR="00D974A4" w:rsidRDefault="008C42E9">
      <w:pPr>
        <w:rPr>
          <w:vanish/>
        </w:rPr>
      </w:pPr>
      <w:r>
        <w:rPr>
          <w:vanish/>
        </w:rPr>
        <w:t>&lt;/AI5&gt;</w:t>
      </w:r>
    </w:p>
    <w:p w14:paraId="6CCD6964" w14:textId="77777777" w:rsidR="00D974A4" w:rsidRDefault="008C42E9">
      <w:pPr>
        <w:rPr>
          <w:vanish/>
        </w:rPr>
      </w:pPr>
      <w:r>
        <w:rPr>
          <w:vanish/>
        </w:rPr>
        <w:t>&lt;AI6&gt;</w:t>
      </w:r>
    </w:p>
    <w:p w14:paraId="1F5100CA" w14:textId="77777777" w:rsidR="0031364B" w:rsidRPr="001A579A" w:rsidRDefault="008C42E9" w:rsidP="00DC5E90">
      <w:pPr>
        <w:numPr>
          <w:ilvl w:val="0"/>
          <w:numId w:val="24"/>
        </w:numPr>
        <w:rPr>
          <w:b/>
          <w:caps/>
          <w:szCs w:val="24"/>
        </w:rPr>
      </w:pPr>
      <w:r>
        <w:rPr>
          <w:b/>
          <w:caps/>
          <w:szCs w:val="24"/>
          <w:bdr w:val="nil"/>
        </w:rPr>
        <w:t>Annual Delivery Plan update</w:t>
      </w:r>
      <w:r w:rsidR="0031364B" w:rsidRPr="001A579A">
        <w:rPr>
          <w:b/>
          <w:caps/>
          <w:szCs w:val="24"/>
        </w:rPr>
        <w:t xml:space="preserve"> </w:t>
      </w:r>
    </w:p>
    <w:p w14:paraId="019808BF" w14:textId="77777777" w:rsidR="0031364B" w:rsidRDefault="0031364B"/>
    <w:p w14:paraId="4094462D"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 xml:space="preserve">2023/24 is a year of transition and the delivery plan for this year reflects this as the organisation works towards the formation of a new Mayoral Combined Authority for the </w:t>
      </w:r>
      <w:proofErr w:type="gramStart"/>
      <w:r w:rsidRPr="009E1492">
        <w:rPr>
          <w:rStyle w:val="normaltextrun"/>
          <w:rFonts w:ascii="Arial" w:hAnsi="Arial" w:cs="Arial"/>
        </w:rPr>
        <w:t>North East</w:t>
      </w:r>
      <w:proofErr w:type="gramEnd"/>
      <w:r w:rsidRPr="009E1492">
        <w:rPr>
          <w:rStyle w:val="normaltextrun"/>
          <w:rFonts w:ascii="Arial" w:hAnsi="Arial" w:cs="Arial"/>
        </w:rPr>
        <w:t>, in which the LEP’s functions will be integrated.</w:t>
      </w:r>
      <w:r w:rsidRPr="009E1492">
        <w:rPr>
          <w:rStyle w:val="eop"/>
          <w:rFonts w:ascii="Arial" w:hAnsi="Arial" w:cs="Arial"/>
        </w:rPr>
        <w:t> </w:t>
      </w:r>
    </w:p>
    <w:p w14:paraId="13550E6F"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41176E59" w14:textId="77777777" w:rsidR="00B666C4" w:rsidRPr="009E1492" w:rsidRDefault="00B666C4">
      <w:pPr>
        <w:pStyle w:val="paragraph"/>
        <w:spacing w:before="0" w:beforeAutospacing="0" w:after="0" w:afterAutospacing="0"/>
        <w:textAlignment w:val="baseline"/>
        <w:rPr>
          <w:rStyle w:val="normaltextrun"/>
          <w:rFonts w:ascii="Arial" w:hAnsi="Arial" w:cs="Arial"/>
        </w:rPr>
      </w:pPr>
      <w:r w:rsidRPr="009E1492">
        <w:rPr>
          <w:rStyle w:val="normaltextrun"/>
          <w:rFonts w:ascii="Arial" w:hAnsi="Arial" w:cs="Arial"/>
        </w:rPr>
        <w:t>The document is structured around the roles of the LEP as set out by government and are to:</w:t>
      </w:r>
    </w:p>
    <w:p w14:paraId="3AF124C0"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eop"/>
          <w:rFonts w:ascii="Arial" w:hAnsi="Arial" w:cs="Arial"/>
        </w:rPr>
        <w:t> </w:t>
      </w:r>
    </w:p>
    <w:p w14:paraId="501B9A1D" w14:textId="77777777" w:rsidR="00B666C4" w:rsidRPr="009E1492" w:rsidRDefault="00B666C4">
      <w:pPr>
        <w:pStyle w:val="paragraph"/>
        <w:numPr>
          <w:ilvl w:val="0"/>
          <w:numId w:val="25"/>
        </w:numPr>
        <w:spacing w:before="0" w:beforeAutospacing="0" w:after="0" w:afterAutospacing="0"/>
        <w:textAlignment w:val="baseline"/>
        <w:rPr>
          <w:rFonts w:ascii="Arial" w:hAnsi="Arial" w:cs="Arial"/>
        </w:rPr>
      </w:pPr>
      <w:r w:rsidRPr="009E1492">
        <w:rPr>
          <w:rStyle w:val="normaltextrun"/>
          <w:rFonts w:ascii="Arial" w:hAnsi="Arial" w:cs="Arial"/>
        </w:rPr>
        <w:t xml:space="preserve">Embed a strong, independent and diverse local business voice into the </w:t>
      </w:r>
      <w:proofErr w:type="gramStart"/>
      <w:r w:rsidRPr="009E1492">
        <w:rPr>
          <w:rStyle w:val="normaltextrun"/>
          <w:rFonts w:ascii="Arial" w:hAnsi="Arial" w:cs="Arial"/>
        </w:rPr>
        <w:t>North East</w:t>
      </w:r>
      <w:proofErr w:type="gramEnd"/>
      <w:r w:rsidRPr="009E1492">
        <w:rPr>
          <w:rStyle w:val="normaltextrun"/>
          <w:rFonts w:ascii="Arial" w:hAnsi="Arial" w:cs="Arial"/>
        </w:rPr>
        <w:t xml:space="preserve"> Mayoral Combined Authority</w:t>
      </w:r>
      <w:r w:rsidRPr="009E1492">
        <w:rPr>
          <w:rStyle w:val="eop"/>
          <w:rFonts w:ascii="Arial" w:hAnsi="Arial" w:cs="Arial"/>
        </w:rPr>
        <w:t> </w:t>
      </w:r>
    </w:p>
    <w:p w14:paraId="4DF4257F" w14:textId="77777777" w:rsidR="00B666C4" w:rsidRPr="009E1492" w:rsidRDefault="00B666C4">
      <w:pPr>
        <w:pStyle w:val="paragraph"/>
        <w:numPr>
          <w:ilvl w:val="0"/>
          <w:numId w:val="25"/>
        </w:numPr>
        <w:spacing w:before="0" w:beforeAutospacing="0" w:after="0" w:afterAutospacing="0"/>
        <w:textAlignment w:val="baseline"/>
        <w:rPr>
          <w:rFonts w:ascii="Arial" w:hAnsi="Arial" w:cs="Arial"/>
        </w:rPr>
      </w:pPr>
      <w:r w:rsidRPr="009E1492">
        <w:rPr>
          <w:rStyle w:val="normaltextrun"/>
          <w:rFonts w:ascii="Arial" w:hAnsi="Arial" w:cs="Arial"/>
        </w:rPr>
        <w:t>Carry out strategic economic planning in partnership with local leaders that clearly articulated the North East’s economic priorities and sectoral strengths</w:t>
      </w:r>
      <w:r w:rsidRPr="009E1492">
        <w:rPr>
          <w:rStyle w:val="eop"/>
          <w:rFonts w:ascii="Arial" w:hAnsi="Arial" w:cs="Arial"/>
        </w:rPr>
        <w:t> </w:t>
      </w:r>
    </w:p>
    <w:p w14:paraId="2A4F669C" w14:textId="77777777" w:rsidR="00B666C4" w:rsidRPr="009E1492" w:rsidRDefault="00B666C4">
      <w:pPr>
        <w:pStyle w:val="paragraph"/>
        <w:numPr>
          <w:ilvl w:val="0"/>
          <w:numId w:val="25"/>
        </w:numPr>
        <w:spacing w:before="0" w:beforeAutospacing="0" w:after="0" w:afterAutospacing="0"/>
        <w:textAlignment w:val="baseline"/>
        <w:rPr>
          <w:rFonts w:ascii="Arial" w:hAnsi="Arial" w:cs="Arial"/>
        </w:rPr>
      </w:pPr>
      <w:r w:rsidRPr="009E1492">
        <w:rPr>
          <w:rStyle w:val="normaltextrun"/>
          <w:rFonts w:ascii="Arial" w:hAnsi="Arial" w:cs="Arial"/>
        </w:rPr>
        <w:t xml:space="preserve">Continue to deliver </w:t>
      </w:r>
      <w:proofErr w:type="gramStart"/>
      <w:r w:rsidRPr="009E1492">
        <w:rPr>
          <w:rStyle w:val="normaltextrun"/>
          <w:rFonts w:ascii="Arial" w:hAnsi="Arial" w:cs="Arial"/>
        </w:rPr>
        <w:t>a number of</w:t>
      </w:r>
      <w:proofErr w:type="gramEnd"/>
      <w:r w:rsidRPr="009E1492">
        <w:rPr>
          <w:rStyle w:val="normaltextrun"/>
          <w:rFonts w:ascii="Arial" w:hAnsi="Arial" w:cs="Arial"/>
        </w:rPr>
        <w:t xml:space="preserve"> functions on behalf of government</w:t>
      </w:r>
      <w:r w:rsidRPr="009E1492">
        <w:rPr>
          <w:rStyle w:val="eop"/>
          <w:rFonts w:ascii="Arial" w:hAnsi="Arial" w:cs="Arial"/>
        </w:rPr>
        <w:t> </w:t>
      </w:r>
    </w:p>
    <w:p w14:paraId="4320309C" w14:textId="77777777" w:rsidR="00B666C4" w:rsidRPr="009E1492" w:rsidRDefault="00B666C4">
      <w:pPr>
        <w:pStyle w:val="paragraph"/>
        <w:spacing w:before="0" w:beforeAutospacing="0" w:after="0" w:afterAutospacing="0"/>
        <w:ind w:firstLine="720"/>
        <w:textAlignment w:val="baseline"/>
        <w:rPr>
          <w:rFonts w:ascii="Arial" w:hAnsi="Arial" w:cs="Arial"/>
        </w:rPr>
      </w:pPr>
      <w:r w:rsidRPr="009E1492">
        <w:rPr>
          <w:rStyle w:val="normaltextrun"/>
          <w:rFonts w:ascii="Arial" w:hAnsi="Arial" w:cs="Arial"/>
        </w:rPr>
        <w:t>departments, shaped by the local business voice</w:t>
      </w:r>
      <w:r w:rsidRPr="009E1492">
        <w:rPr>
          <w:rStyle w:val="eop"/>
          <w:rFonts w:ascii="Arial" w:hAnsi="Arial" w:cs="Arial"/>
        </w:rPr>
        <w:t> </w:t>
      </w:r>
    </w:p>
    <w:p w14:paraId="44F5A484" w14:textId="77777777" w:rsidR="00B666C4" w:rsidRPr="009E1492" w:rsidRDefault="00B666C4">
      <w:pPr>
        <w:pStyle w:val="paragraph"/>
        <w:numPr>
          <w:ilvl w:val="0"/>
          <w:numId w:val="9"/>
        </w:numPr>
        <w:spacing w:before="0" w:beforeAutospacing="0" w:after="0" w:afterAutospacing="0"/>
        <w:textAlignment w:val="baseline"/>
        <w:rPr>
          <w:rFonts w:ascii="Arial" w:hAnsi="Arial" w:cs="Arial"/>
        </w:rPr>
      </w:pPr>
      <w:r w:rsidRPr="009E1492">
        <w:rPr>
          <w:rStyle w:val="normaltextrun"/>
          <w:rFonts w:ascii="Arial" w:hAnsi="Arial" w:cs="Arial"/>
        </w:rPr>
        <w:t>Monitor and assure existing local growth programmes and funds for which the LEP was responsible for.</w:t>
      </w:r>
      <w:r w:rsidRPr="009E1492">
        <w:rPr>
          <w:rStyle w:val="eop"/>
          <w:rFonts w:ascii="Arial" w:hAnsi="Arial" w:cs="Arial"/>
        </w:rPr>
        <w:t> </w:t>
      </w:r>
    </w:p>
    <w:p w14:paraId="1EB53F9C"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2A560D7A"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Style w:val="normaltextrun"/>
          <w:rFonts w:ascii="Arial" w:hAnsi="Arial" w:cs="Arial"/>
        </w:rPr>
        <w:t>During the ensuing discussion and in response to questions, it was noted that:</w:t>
      </w:r>
      <w:r w:rsidRPr="009E1492">
        <w:rPr>
          <w:rStyle w:val="eop"/>
          <w:rFonts w:ascii="Arial" w:hAnsi="Arial" w:cs="Arial"/>
        </w:rPr>
        <w:t> </w:t>
      </w:r>
    </w:p>
    <w:p w14:paraId="424FD7F0"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0C1BEB22" w14:textId="77777777" w:rsidR="00B666C4" w:rsidRPr="009E1492" w:rsidRDefault="00B666C4">
      <w:pPr>
        <w:pStyle w:val="paragraph"/>
        <w:numPr>
          <w:ilvl w:val="0"/>
          <w:numId w:val="9"/>
        </w:numPr>
        <w:spacing w:before="0" w:beforeAutospacing="0" w:after="0" w:afterAutospacing="0"/>
        <w:textAlignment w:val="baseline"/>
        <w:rPr>
          <w:rFonts w:ascii="Arial" w:hAnsi="Arial" w:cs="Arial"/>
        </w:rPr>
      </w:pPr>
      <w:r w:rsidRPr="009E1492">
        <w:rPr>
          <w:rStyle w:val="normaltextrun"/>
          <w:rFonts w:ascii="Arial" w:hAnsi="Arial" w:cs="Arial"/>
        </w:rPr>
        <w:t>A successful event had been held on Tuesday 18</w:t>
      </w:r>
      <w:r w:rsidRPr="009E1492">
        <w:rPr>
          <w:rFonts w:ascii="Arial" w:hAnsi="Arial" w:cs="Arial"/>
          <w:vertAlign w:val="superscript"/>
        </w:rPr>
        <w:t>th</w:t>
      </w:r>
      <w:r w:rsidRPr="009E1492">
        <w:rPr>
          <w:rFonts w:ascii="Arial" w:hAnsi="Arial" w:cs="Arial"/>
        </w:rPr>
        <w:t xml:space="preserve"> July to start the discussions with businesses. The Chair thanked Henry Kippin and Patrick Melia for their presentation and Jen Robson for arranging the event. She went on to advise Board members that many of the 250 attendees had not been the usual attendees to this type of event, and that the event had outlined why this was being done and the transition process. It would be useful to hold another event in the autumn. </w:t>
      </w:r>
      <w:r w:rsidRPr="009E1492">
        <w:rPr>
          <w:rStyle w:val="eop"/>
          <w:rFonts w:ascii="Arial" w:hAnsi="Arial" w:cs="Arial"/>
        </w:rPr>
        <w:t> </w:t>
      </w:r>
    </w:p>
    <w:p w14:paraId="26181BC5" w14:textId="77777777" w:rsidR="00B666C4" w:rsidRPr="009E1492" w:rsidRDefault="00B666C4">
      <w:pPr>
        <w:pStyle w:val="paragraph"/>
        <w:numPr>
          <w:ilvl w:val="0"/>
          <w:numId w:val="9"/>
        </w:numPr>
        <w:spacing w:before="0" w:beforeAutospacing="0" w:after="0" w:afterAutospacing="0"/>
        <w:textAlignment w:val="baseline"/>
        <w:rPr>
          <w:rFonts w:ascii="Arial" w:hAnsi="Arial" w:cs="Arial"/>
        </w:rPr>
      </w:pPr>
      <w:r w:rsidRPr="009E1492">
        <w:rPr>
          <w:rStyle w:val="normaltextrun"/>
          <w:rFonts w:ascii="Arial" w:hAnsi="Arial" w:cs="Arial"/>
        </w:rPr>
        <w:t>The LEP still has a huge amount of work to do and targets to reach; it is also accountable to the government regarding funding streams. </w:t>
      </w:r>
      <w:r w:rsidRPr="009E1492">
        <w:rPr>
          <w:rStyle w:val="eop"/>
          <w:rFonts w:ascii="Arial" w:hAnsi="Arial" w:cs="Arial"/>
        </w:rPr>
        <w:t> </w:t>
      </w:r>
    </w:p>
    <w:p w14:paraId="05EE12B0" w14:textId="77777777" w:rsidR="00B666C4" w:rsidRPr="009E1492" w:rsidRDefault="00B666C4">
      <w:pPr>
        <w:pStyle w:val="paragraph"/>
        <w:numPr>
          <w:ilvl w:val="0"/>
          <w:numId w:val="9"/>
        </w:numPr>
        <w:spacing w:before="0" w:beforeAutospacing="0" w:after="0" w:afterAutospacing="0"/>
        <w:textAlignment w:val="baseline"/>
        <w:rPr>
          <w:rFonts w:ascii="Arial" w:hAnsi="Arial" w:cs="Arial"/>
        </w:rPr>
      </w:pPr>
      <w:r w:rsidRPr="009E1492">
        <w:rPr>
          <w:rStyle w:val="normaltextrun"/>
          <w:rFonts w:ascii="Arial" w:hAnsi="Arial" w:cs="Arial"/>
        </w:rPr>
        <w:t>A paper presented at the Net Zero Board on draft KPIs would be shared with Emily Cox, and Jen Robson would follow up a discussion offline. </w:t>
      </w:r>
      <w:r w:rsidRPr="009E1492">
        <w:rPr>
          <w:rStyle w:val="eop"/>
          <w:rFonts w:ascii="Arial" w:hAnsi="Arial" w:cs="Arial"/>
        </w:rPr>
        <w:t> </w:t>
      </w:r>
    </w:p>
    <w:p w14:paraId="194F8D4E"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1BECB8FD"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shd w:val="clear" w:color="auto" w:fill="FFFFFF"/>
        </w:rPr>
        <w:lastRenderedPageBreak/>
        <w:t>Colin Bell</w:t>
      </w:r>
      <w:r w:rsidRPr="009E1492">
        <w:rPr>
          <w:rFonts w:ascii="Arial" w:hAnsi="Arial" w:cs="Arial"/>
          <w:i/>
          <w:iCs/>
        </w:rPr>
        <w:t xml:space="preserve"> (</w:t>
      </w:r>
      <w:r w:rsidRPr="009E1492">
        <w:rPr>
          <w:rStyle w:val="normaltextrun"/>
          <w:rFonts w:ascii="Arial" w:hAnsi="Arial" w:cs="Arial"/>
        </w:rPr>
        <w:t xml:space="preserve">Business Growth Director) informed the Board that there was positive news on the </w:t>
      </w:r>
      <w:proofErr w:type="gramStart"/>
      <w:r w:rsidRPr="009E1492">
        <w:rPr>
          <w:rStyle w:val="normaltextrun"/>
          <w:rFonts w:ascii="Arial" w:hAnsi="Arial" w:cs="Arial"/>
        </w:rPr>
        <w:t>North East</w:t>
      </w:r>
      <w:proofErr w:type="gramEnd"/>
      <w:r w:rsidRPr="009E1492">
        <w:rPr>
          <w:rStyle w:val="normaltextrun"/>
          <w:rFonts w:ascii="Arial" w:hAnsi="Arial" w:cs="Arial"/>
        </w:rPr>
        <w:t xml:space="preserve"> Growth Hub as funding had now been secured. There was also currently high demand for the Growth Hub but probably less traditional type of requests. One emerging pattern was that businesses were very busy and to remain in a profitable position people were having to work harder. </w:t>
      </w:r>
      <w:r w:rsidRPr="009E1492">
        <w:rPr>
          <w:rStyle w:val="eop"/>
          <w:rFonts w:ascii="Arial" w:hAnsi="Arial" w:cs="Arial"/>
          <w:color w:val="212529"/>
        </w:rPr>
        <w:t> </w:t>
      </w:r>
    </w:p>
    <w:p w14:paraId="6381789B"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78FCC313"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Style w:val="normaltextrun"/>
          <w:rFonts w:ascii="Arial" w:hAnsi="Arial" w:cs="Arial"/>
        </w:rPr>
        <w:t>During the ensuing discussion and in response to questions, it was noted that:</w:t>
      </w:r>
      <w:r w:rsidRPr="009E1492">
        <w:rPr>
          <w:rStyle w:val="eop"/>
          <w:rFonts w:ascii="Arial" w:hAnsi="Arial" w:cs="Arial"/>
        </w:rPr>
        <w:t> </w:t>
      </w:r>
    </w:p>
    <w:p w14:paraId="13D497E8"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5DD45740" w14:textId="77777777" w:rsidR="00B666C4" w:rsidRPr="009E1492" w:rsidRDefault="00B666C4">
      <w:pPr>
        <w:pStyle w:val="paragraph"/>
        <w:numPr>
          <w:ilvl w:val="0"/>
          <w:numId w:val="10"/>
        </w:numPr>
        <w:spacing w:before="0" w:beforeAutospacing="0" w:after="0" w:afterAutospacing="0"/>
        <w:textAlignment w:val="baseline"/>
        <w:rPr>
          <w:rFonts w:ascii="Arial" w:hAnsi="Arial" w:cs="Arial"/>
        </w:rPr>
      </w:pPr>
      <w:r w:rsidRPr="009E1492">
        <w:rPr>
          <w:rStyle w:val="normaltextrun"/>
          <w:rFonts w:ascii="Arial" w:hAnsi="Arial" w:cs="Arial"/>
        </w:rPr>
        <w:t xml:space="preserve">In relation to the exporting market, the Annual Delivery Plan included information on the Internationalisation Strategy in the </w:t>
      </w:r>
      <w:proofErr w:type="gramStart"/>
      <w:r w:rsidRPr="009E1492">
        <w:rPr>
          <w:rStyle w:val="normaltextrun"/>
          <w:rFonts w:ascii="Arial" w:hAnsi="Arial" w:cs="Arial"/>
        </w:rPr>
        <w:t>North East</w:t>
      </w:r>
      <w:proofErr w:type="gramEnd"/>
      <w:r w:rsidRPr="009E1492">
        <w:rPr>
          <w:rStyle w:val="normaltextrun"/>
          <w:rFonts w:ascii="Arial" w:hAnsi="Arial" w:cs="Arial"/>
        </w:rPr>
        <w:t>. During the most recent discussions it was agreed that the government would continue to establish key market groups and that we would collectively feed the strategy into devolution portfolio developments. The strategy and the evidence base were in place but consideration of how this would be developed regionally was required.</w:t>
      </w:r>
      <w:r w:rsidRPr="009E1492">
        <w:rPr>
          <w:rStyle w:val="eop"/>
          <w:rFonts w:ascii="Arial" w:hAnsi="Arial" w:cs="Arial"/>
        </w:rPr>
        <w:t> </w:t>
      </w:r>
    </w:p>
    <w:p w14:paraId="36242664" w14:textId="77777777" w:rsidR="00B666C4" w:rsidRPr="009E1492" w:rsidRDefault="00B666C4">
      <w:pPr>
        <w:pStyle w:val="paragraph"/>
        <w:numPr>
          <w:ilvl w:val="0"/>
          <w:numId w:val="10"/>
        </w:numPr>
        <w:spacing w:before="0" w:beforeAutospacing="0" w:after="0" w:afterAutospacing="0"/>
        <w:textAlignment w:val="baseline"/>
        <w:rPr>
          <w:rFonts w:ascii="Arial" w:hAnsi="Arial" w:cs="Arial"/>
        </w:rPr>
      </w:pPr>
      <w:r w:rsidRPr="009E1492">
        <w:rPr>
          <w:rStyle w:val="normaltextrun"/>
          <w:rFonts w:ascii="Arial" w:hAnsi="Arial" w:cs="Arial"/>
        </w:rPr>
        <w:t>In terms of R&amp;D, firms that had been set up to support this had been impacted upon. The government scheme had been changed to support companies that were very R&amp;D heavy. Lobbying was ongoing to have the 27p in the pound raised. It was considered that the only way HMT would look at this was by illustrating that other countries were doing this better. </w:t>
      </w:r>
      <w:r w:rsidRPr="009E1492">
        <w:rPr>
          <w:rStyle w:val="normaltextrun"/>
          <w:rFonts w:ascii="Arial" w:hAnsi="Arial" w:cs="Arial"/>
          <w:b/>
          <w:bCs/>
        </w:rPr>
        <w:t> </w:t>
      </w:r>
      <w:r w:rsidRPr="009E1492">
        <w:rPr>
          <w:rStyle w:val="eop"/>
          <w:rFonts w:ascii="Arial" w:hAnsi="Arial" w:cs="Arial"/>
          <w:color w:val="585757"/>
        </w:rPr>
        <w:t> </w:t>
      </w:r>
    </w:p>
    <w:p w14:paraId="23E192A3" w14:textId="77777777" w:rsidR="00B666C4" w:rsidRPr="009E1492" w:rsidRDefault="00B666C4">
      <w:pPr>
        <w:pStyle w:val="paragraph"/>
        <w:numPr>
          <w:ilvl w:val="0"/>
          <w:numId w:val="10"/>
        </w:numPr>
        <w:spacing w:before="0" w:beforeAutospacing="0" w:after="0" w:afterAutospacing="0"/>
        <w:textAlignment w:val="baseline"/>
        <w:rPr>
          <w:rFonts w:ascii="Arial" w:hAnsi="Arial" w:cs="Arial"/>
        </w:rPr>
      </w:pPr>
      <w:r w:rsidRPr="009E1492">
        <w:rPr>
          <w:rStyle w:val="normaltextrun"/>
          <w:rFonts w:ascii="Arial" w:hAnsi="Arial" w:cs="Arial"/>
        </w:rPr>
        <w:t xml:space="preserve">On the back of the strategy there had been </w:t>
      </w:r>
      <w:proofErr w:type="gramStart"/>
      <w:r w:rsidRPr="009E1492">
        <w:rPr>
          <w:rStyle w:val="normaltextrun"/>
          <w:rFonts w:ascii="Arial" w:hAnsi="Arial" w:cs="Arial"/>
        </w:rPr>
        <w:t>a number of</w:t>
      </w:r>
      <w:proofErr w:type="gramEnd"/>
      <w:r w:rsidRPr="009E1492">
        <w:rPr>
          <w:rStyle w:val="normaltextrun"/>
          <w:rFonts w:ascii="Arial" w:hAnsi="Arial" w:cs="Arial"/>
        </w:rPr>
        <w:t xml:space="preserve"> country groups established such as Turkey and India, plus a Saudi group and a trade mission was planned. DBT were re-establishing themselves</w:t>
      </w:r>
      <w:r w:rsidRPr="009E1492">
        <w:rPr>
          <w:rStyle w:val="eop"/>
          <w:rFonts w:ascii="Arial" w:hAnsi="Arial" w:cs="Arial"/>
        </w:rPr>
        <w:t> </w:t>
      </w:r>
    </w:p>
    <w:p w14:paraId="1FC3358F" w14:textId="77777777" w:rsidR="00B666C4" w:rsidRPr="009E1492" w:rsidRDefault="00B666C4">
      <w:pPr>
        <w:pStyle w:val="paragraph"/>
        <w:spacing w:before="0" w:beforeAutospacing="0" w:after="0" w:afterAutospacing="0"/>
        <w:ind w:left="720"/>
        <w:textAlignment w:val="baseline"/>
        <w:rPr>
          <w:rFonts w:ascii="Arial" w:hAnsi="Arial" w:cs="Arial"/>
        </w:rPr>
      </w:pPr>
      <w:r w:rsidRPr="009E1492">
        <w:rPr>
          <w:rFonts w:ascii="Arial" w:hAnsi="Arial" w:cs="Arial"/>
        </w:rPr>
        <w:t> </w:t>
      </w:r>
    </w:p>
    <w:p w14:paraId="1EEA6739"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Michelle Rainbow (Skills Director) informed Board that it was business as usual for the Skills team and they had had a busy last couple of months. </w:t>
      </w:r>
      <w:r w:rsidRPr="009E1492">
        <w:rPr>
          <w:rStyle w:val="eop"/>
          <w:rFonts w:ascii="Arial" w:hAnsi="Arial" w:cs="Arial"/>
        </w:rPr>
        <w:t> </w:t>
      </w:r>
    </w:p>
    <w:p w14:paraId="2186B8FF"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4873C675"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 xml:space="preserve">In terms of careers and working careers it had been </w:t>
      </w:r>
      <w:proofErr w:type="gramStart"/>
      <w:r w:rsidRPr="009E1492">
        <w:rPr>
          <w:rStyle w:val="normaltextrun"/>
          <w:rFonts w:ascii="Arial" w:hAnsi="Arial" w:cs="Arial"/>
        </w:rPr>
        <w:t>really busy</w:t>
      </w:r>
      <w:proofErr w:type="gramEnd"/>
      <w:r w:rsidRPr="009E1492">
        <w:rPr>
          <w:rStyle w:val="normaltextrun"/>
          <w:rFonts w:ascii="Arial" w:hAnsi="Arial" w:cs="Arial"/>
        </w:rPr>
        <w:t xml:space="preserve"> and there had been a significant uplift in the number of schools starting to achieve the benchmarks and an uplift in work experience following the pandemic. </w:t>
      </w:r>
      <w:r w:rsidRPr="009E1492">
        <w:rPr>
          <w:rStyle w:val="eop"/>
          <w:rFonts w:ascii="Arial" w:hAnsi="Arial" w:cs="Arial"/>
        </w:rPr>
        <w:t> </w:t>
      </w:r>
    </w:p>
    <w:p w14:paraId="1C915CB5"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0F9E5C4E"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 xml:space="preserve">The Team had hosted a cohort from Hong Kong in June as part of the continued relationship. They viewed what the </w:t>
      </w:r>
      <w:proofErr w:type="gramStart"/>
      <w:r w:rsidRPr="009E1492">
        <w:rPr>
          <w:rStyle w:val="normaltextrun"/>
          <w:rFonts w:ascii="Arial" w:hAnsi="Arial" w:cs="Arial"/>
        </w:rPr>
        <w:t>North East</w:t>
      </w:r>
      <w:proofErr w:type="gramEnd"/>
      <w:r w:rsidRPr="009E1492">
        <w:rPr>
          <w:rStyle w:val="normaltextrun"/>
          <w:rFonts w:ascii="Arial" w:hAnsi="Arial" w:cs="Arial"/>
        </w:rPr>
        <w:t xml:space="preserve"> did around the benchmarks as first class and were looking to implement that. They were also extremely interested in the FE system and visited regional colleges.</w:t>
      </w:r>
      <w:r w:rsidRPr="009E1492">
        <w:rPr>
          <w:rStyle w:val="eop"/>
          <w:rFonts w:ascii="Arial" w:hAnsi="Arial" w:cs="Arial"/>
        </w:rPr>
        <w:t> </w:t>
      </w:r>
    </w:p>
    <w:p w14:paraId="4947D9ED"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64803EC6"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A couple of projects had been finalised this term; one with trainee teachers going into industry, particularly technology and STEM and being able to take that back into the classroom. Also completed was an IOP physics pilot to encourage uptake of physics and other STEM subjects and uptake had been good. </w:t>
      </w:r>
      <w:r w:rsidRPr="009E1492">
        <w:rPr>
          <w:rStyle w:val="eop"/>
          <w:rFonts w:ascii="Arial" w:hAnsi="Arial" w:cs="Arial"/>
        </w:rPr>
        <w:t> </w:t>
      </w:r>
    </w:p>
    <w:p w14:paraId="26F51E6D"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249D160A"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Style w:val="normaltextrun"/>
          <w:rFonts w:ascii="Arial" w:hAnsi="Arial" w:cs="Arial"/>
        </w:rPr>
        <w:t>During the ensuing discussion and in response to questions, it was noted that:</w:t>
      </w:r>
      <w:r w:rsidRPr="009E1492">
        <w:rPr>
          <w:rStyle w:val="eop"/>
          <w:rFonts w:ascii="Arial" w:hAnsi="Arial" w:cs="Arial"/>
        </w:rPr>
        <w:t> </w:t>
      </w:r>
    </w:p>
    <w:p w14:paraId="39633A53"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2EC160F0" w14:textId="77777777" w:rsidR="00B666C4" w:rsidRPr="009E1492" w:rsidRDefault="00B666C4">
      <w:pPr>
        <w:pStyle w:val="paragraph"/>
        <w:numPr>
          <w:ilvl w:val="0"/>
          <w:numId w:val="11"/>
        </w:numPr>
        <w:spacing w:before="0" w:beforeAutospacing="0" w:after="0" w:afterAutospacing="0"/>
        <w:textAlignment w:val="baseline"/>
        <w:rPr>
          <w:rFonts w:ascii="Arial" w:hAnsi="Arial" w:cs="Arial"/>
        </w:rPr>
      </w:pPr>
      <w:r w:rsidRPr="009E1492">
        <w:rPr>
          <w:rStyle w:val="normaltextrun"/>
          <w:rFonts w:ascii="Arial" w:hAnsi="Arial" w:cs="Arial"/>
        </w:rPr>
        <w:t xml:space="preserve">The burden on providing work experience places was always in the same month.  Schools should be encouraged to be slightly more flexible; if students could be available the week before Christmas, </w:t>
      </w:r>
      <w:proofErr w:type="gramStart"/>
      <w:r w:rsidRPr="009E1492">
        <w:rPr>
          <w:rStyle w:val="normaltextrun"/>
          <w:rFonts w:ascii="Arial" w:hAnsi="Arial" w:cs="Arial"/>
        </w:rPr>
        <w:t>Easter</w:t>
      </w:r>
      <w:proofErr w:type="gramEnd"/>
      <w:r w:rsidRPr="009E1492">
        <w:rPr>
          <w:rStyle w:val="normaltextrun"/>
          <w:rFonts w:ascii="Arial" w:hAnsi="Arial" w:cs="Arial"/>
        </w:rPr>
        <w:t xml:space="preserve"> and summer holidays then businesses would be able to accommodate more of them. This would be fed back to schools although it was acknowledged that school timetables were </w:t>
      </w:r>
      <w:proofErr w:type="gramStart"/>
      <w:r w:rsidRPr="009E1492">
        <w:rPr>
          <w:rStyle w:val="normaltextrun"/>
          <w:rFonts w:ascii="Arial" w:hAnsi="Arial" w:cs="Arial"/>
        </w:rPr>
        <w:t>fairly rigid</w:t>
      </w:r>
      <w:proofErr w:type="gramEnd"/>
      <w:r w:rsidRPr="009E1492">
        <w:rPr>
          <w:rStyle w:val="normaltextrun"/>
          <w:rFonts w:ascii="Arial" w:hAnsi="Arial" w:cs="Arial"/>
        </w:rPr>
        <w:t>.</w:t>
      </w:r>
      <w:r w:rsidRPr="009E1492">
        <w:rPr>
          <w:rStyle w:val="eop"/>
          <w:rFonts w:ascii="Arial" w:hAnsi="Arial" w:cs="Arial"/>
        </w:rPr>
        <w:t> </w:t>
      </w:r>
    </w:p>
    <w:p w14:paraId="4BB0A869"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53399A16"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Style w:val="normaltextrun"/>
          <w:rFonts w:ascii="Arial" w:hAnsi="Arial" w:cs="Arial"/>
        </w:rPr>
        <w:lastRenderedPageBreak/>
        <w:t>The LEP had been awarded further funding through the CEC contract and was now contracted until September 2024 with ambitious but achievable targets. The focus would be on the prevention of NEETs and the expansion of good quality work experiences. </w:t>
      </w:r>
      <w:r w:rsidRPr="009E1492">
        <w:rPr>
          <w:rStyle w:val="eop"/>
          <w:rFonts w:ascii="Arial" w:hAnsi="Arial" w:cs="Arial"/>
        </w:rPr>
        <w:t> </w:t>
      </w:r>
    </w:p>
    <w:p w14:paraId="63D924F1" w14:textId="77777777" w:rsidR="00B666C4" w:rsidRPr="009E1492" w:rsidRDefault="00B666C4">
      <w:pPr>
        <w:pStyle w:val="paragraph"/>
        <w:spacing w:before="0" w:beforeAutospacing="0" w:after="0" w:afterAutospacing="0"/>
        <w:jc w:val="both"/>
        <w:textAlignment w:val="baseline"/>
        <w:rPr>
          <w:rFonts w:ascii="Arial" w:hAnsi="Arial" w:cs="Arial"/>
        </w:rPr>
      </w:pPr>
      <w:r w:rsidRPr="009E1492">
        <w:rPr>
          <w:rFonts w:ascii="Arial" w:hAnsi="Arial" w:cs="Arial"/>
        </w:rPr>
        <w:t> </w:t>
      </w:r>
    </w:p>
    <w:p w14:paraId="1C6B216C"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 xml:space="preserve">Wave 4 Skills Boot Camps funding had been awarded and work was underway to deliver across the region. It was also </w:t>
      </w:r>
      <w:proofErr w:type="gramStart"/>
      <w:r w:rsidRPr="009E1492">
        <w:rPr>
          <w:rStyle w:val="normaltextrun"/>
          <w:rFonts w:ascii="Arial" w:hAnsi="Arial" w:cs="Arial"/>
        </w:rPr>
        <w:t>really good</w:t>
      </w:r>
      <w:proofErr w:type="gramEnd"/>
      <w:r w:rsidRPr="009E1492">
        <w:rPr>
          <w:rStyle w:val="normaltextrun"/>
          <w:rFonts w:ascii="Arial" w:hAnsi="Arial" w:cs="Arial"/>
        </w:rPr>
        <w:t xml:space="preserve"> news that Nissan had joined the programme. These bootcamps appealed to the self-employed and very small SME businesses where training had to be costed against day-to-day activities.  Bootcamps offered flexibility and opportunities for evening and weekend training and this flexibility had meant there had been a </w:t>
      </w:r>
      <w:proofErr w:type="gramStart"/>
      <w:r w:rsidRPr="009E1492">
        <w:rPr>
          <w:rStyle w:val="normaltextrun"/>
          <w:rFonts w:ascii="Arial" w:hAnsi="Arial" w:cs="Arial"/>
        </w:rPr>
        <w:t>really good</w:t>
      </w:r>
      <w:proofErr w:type="gramEnd"/>
      <w:r w:rsidRPr="009E1492">
        <w:rPr>
          <w:rStyle w:val="normaltextrun"/>
          <w:rFonts w:ascii="Arial" w:hAnsi="Arial" w:cs="Arial"/>
        </w:rPr>
        <w:t xml:space="preserve"> uptake. </w:t>
      </w:r>
      <w:r w:rsidRPr="009E1492">
        <w:rPr>
          <w:rStyle w:val="eop"/>
          <w:rFonts w:ascii="Arial" w:hAnsi="Arial" w:cs="Arial"/>
        </w:rPr>
        <w:t> </w:t>
      </w:r>
    </w:p>
    <w:p w14:paraId="54EDE6FA"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45C2EE3F"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Discussions were taking place with the NTCA as the authority was also delivering Wave 4. A co-ordinated approach to Wave 5 would be developed to cover the entire LEP/NEMCA area. Analysis was underway looking at current provision in the region and direct awards for DfE. </w:t>
      </w:r>
      <w:r w:rsidRPr="009E1492">
        <w:rPr>
          <w:rStyle w:val="eop"/>
          <w:rFonts w:ascii="Arial" w:hAnsi="Arial" w:cs="Arial"/>
        </w:rPr>
        <w:t> </w:t>
      </w:r>
    </w:p>
    <w:p w14:paraId="623AB02A"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00852DD4"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 xml:space="preserve">The </w:t>
      </w:r>
      <w:proofErr w:type="gramStart"/>
      <w:r w:rsidRPr="009E1492">
        <w:rPr>
          <w:rStyle w:val="normaltextrun"/>
          <w:rFonts w:ascii="Arial" w:hAnsi="Arial" w:cs="Arial"/>
        </w:rPr>
        <w:t>North East</w:t>
      </w:r>
      <w:proofErr w:type="gramEnd"/>
      <w:r w:rsidRPr="009E1492">
        <w:rPr>
          <w:rStyle w:val="normaltextrun"/>
          <w:rFonts w:ascii="Arial" w:hAnsi="Arial" w:cs="Arial"/>
        </w:rPr>
        <w:t xml:space="preserve"> LEP has two LSIPs – one in the NTCA area (the Chamber of Commerce) and the other in the NECA area (the North East Automotive Alliance).  The two LSIP bids had been submitted in June and funding had been made available from DfE.</w:t>
      </w:r>
      <w:r w:rsidRPr="009E1492">
        <w:rPr>
          <w:rStyle w:val="eop"/>
          <w:rFonts w:ascii="Arial" w:hAnsi="Arial" w:cs="Arial"/>
        </w:rPr>
        <w:t> </w:t>
      </w:r>
    </w:p>
    <w:p w14:paraId="103BC714"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6051126C"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The two Employer Representative Bodies (ERBs) responsible for each LSIP were being encouraged to work together in terms of data to ensure there was no duplication.</w:t>
      </w:r>
      <w:r w:rsidRPr="009E1492">
        <w:rPr>
          <w:rStyle w:val="eop"/>
          <w:rFonts w:ascii="Arial" w:hAnsi="Arial" w:cs="Arial"/>
        </w:rPr>
        <w:t> </w:t>
      </w:r>
    </w:p>
    <w:p w14:paraId="213C9B81"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2D2672FD"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 xml:space="preserve">Discussions were taking place with the DfE and the ERBs with the potential to host these on the Evidence Hub. This needed to be joined up to make it a </w:t>
      </w:r>
      <w:proofErr w:type="gramStart"/>
      <w:r w:rsidRPr="009E1492">
        <w:rPr>
          <w:rStyle w:val="normaltextrun"/>
          <w:rFonts w:ascii="Arial" w:hAnsi="Arial" w:cs="Arial"/>
        </w:rPr>
        <w:t>really useful</w:t>
      </w:r>
      <w:proofErr w:type="gramEnd"/>
      <w:r w:rsidRPr="009E1492">
        <w:rPr>
          <w:rStyle w:val="normaltextrun"/>
          <w:rFonts w:ascii="Arial" w:hAnsi="Arial" w:cs="Arial"/>
        </w:rPr>
        <w:t xml:space="preserve"> piece of research.</w:t>
      </w:r>
      <w:r w:rsidRPr="009E1492">
        <w:rPr>
          <w:rStyle w:val="eop"/>
          <w:rFonts w:ascii="Arial" w:hAnsi="Arial" w:cs="Arial"/>
        </w:rPr>
        <w:t> </w:t>
      </w:r>
    </w:p>
    <w:p w14:paraId="3716268F" w14:textId="77777777" w:rsidR="00B666C4" w:rsidRPr="009E1492" w:rsidRDefault="00B666C4">
      <w:pPr>
        <w:pStyle w:val="paragraph"/>
        <w:spacing w:before="0" w:beforeAutospacing="0" w:after="0" w:afterAutospacing="0"/>
        <w:textAlignment w:val="baseline"/>
        <w:rPr>
          <w:rFonts w:ascii="Arial" w:hAnsi="Arial" w:cs="Arial"/>
        </w:rPr>
      </w:pPr>
      <w:r w:rsidRPr="009E1492">
        <w:rPr>
          <w:rFonts w:ascii="Arial" w:hAnsi="Arial" w:cs="Arial"/>
        </w:rPr>
        <w:t> </w:t>
      </w:r>
    </w:p>
    <w:p w14:paraId="67D1FCD6" w14:textId="77777777" w:rsidR="00B666C4" w:rsidRPr="009E1492" w:rsidRDefault="00B666C4">
      <w:pPr>
        <w:pStyle w:val="paragraph"/>
        <w:spacing w:before="0" w:beforeAutospacing="0" w:after="0" w:afterAutospacing="0"/>
        <w:textAlignment w:val="baseline"/>
        <w:rPr>
          <w:rFonts w:ascii="Arial" w:hAnsi="Arial" w:cs="Arial"/>
        </w:rPr>
      </w:pPr>
      <w:r w:rsidRPr="009E1492">
        <w:rPr>
          <w:rStyle w:val="normaltextrun"/>
          <w:rFonts w:ascii="Arial" w:hAnsi="Arial" w:cs="Arial"/>
        </w:rPr>
        <w:t>The Chair, on behalf of the Board, offered the team many congratulations on securing the funding.</w:t>
      </w:r>
      <w:r w:rsidRPr="009E1492">
        <w:rPr>
          <w:rStyle w:val="eop"/>
          <w:rFonts w:ascii="Arial" w:hAnsi="Arial" w:cs="Arial"/>
        </w:rPr>
        <w:t> </w:t>
      </w:r>
    </w:p>
    <w:p w14:paraId="35FC0CE3" w14:textId="46BDF0DA" w:rsidR="00B5580A" w:rsidRDefault="00B666C4" w:rsidP="00B440AC">
      <w:pPr>
        <w:pStyle w:val="paragraph"/>
        <w:spacing w:before="0" w:beforeAutospacing="0" w:after="0" w:afterAutospacing="0"/>
        <w:textAlignment w:val="baseline"/>
      </w:pPr>
      <w:r w:rsidRPr="009E1492">
        <w:rPr>
          <w:rFonts w:ascii="Arial" w:hAnsi="Arial" w:cs="Arial"/>
        </w:rPr>
        <w:t> </w:t>
      </w:r>
    </w:p>
    <w:p w14:paraId="21872507" w14:textId="77777777" w:rsidR="00D974A4" w:rsidRDefault="008C42E9">
      <w:pPr>
        <w:rPr>
          <w:vanish/>
        </w:rPr>
      </w:pPr>
      <w:r>
        <w:rPr>
          <w:vanish/>
        </w:rPr>
        <w:t>&lt;/AI6&gt;</w:t>
      </w:r>
    </w:p>
    <w:p w14:paraId="58A438BC" w14:textId="77777777" w:rsidR="00D974A4" w:rsidRDefault="008C42E9">
      <w:pPr>
        <w:rPr>
          <w:vanish/>
        </w:rPr>
      </w:pPr>
      <w:r>
        <w:rPr>
          <w:vanish/>
        </w:rPr>
        <w:t>&lt;AI7&gt;</w:t>
      </w:r>
    </w:p>
    <w:p w14:paraId="2F21712B" w14:textId="77777777" w:rsidR="0031364B" w:rsidRPr="001A579A" w:rsidRDefault="008C42E9" w:rsidP="00DC5E90">
      <w:pPr>
        <w:numPr>
          <w:ilvl w:val="0"/>
          <w:numId w:val="26"/>
        </w:numPr>
        <w:rPr>
          <w:b/>
          <w:caps/>
          <w:szCs w:val="24"/>
        </w:rPr>
      </w:pPr>
      <w:r>
        <w:rPr>
          <w:b/>
          <w:caps/>
          <w:szCs w:val="24"/>
          <w:bdr w:val="nil"/>
        </w:rPr>
        <w:t>Fund management update</w:t>
      </w:r>
      <w:r w:rsidR="0031364B" w:rsidRPr="001A579A">
        <w:rPr>
          <w:b/>
          <w:caps/>
          <w:szCs w:val="24"/>
        </w:rPr>
        <w:t xml:space="preserve"> </w:t>
      </w:r>
    </w:p>
    <w:p w14:paraId="30FF558A" w14:textId="77777777" w:rsidR="0031364B" w:rsidRDefault="0031364B"/>
    <w:p w14:paraId="4E815D95" w14:textId="77777777" w:rsidR="007D307E" w:rsidRDefault="007D307E">
      <w:pPr>
        <w:autoSpaceDE w:val="0"/>
        <w:autoSpaceDN w:val="0"/>
        <w:adjustRightInd w:val="0"/>
        <w:rPr>
          <w:rFonts w:ascii="Arial-BoldMT" w:hAnsi="Arial-BoldMT" w:cs="Arial-BoldMT"/>
          <w:b/>
          <w:bCs/>
        </w:rPr>
      </w:pPr>
      <w:r>
        <w:rPr>
          <w:rFonts w:ascii="Arial-BoldMT" w:hAnsi="Arial-BoldMT" w:cs="Arial-BoldMT"/>
          <w:b/>
          <w:bCs/>
        </w:rPr>
        <w:t>This report was confidential as it contained commercial information relating to the financial or business affairs of a particular person or organisation and was not for wider circulation.</w:t>
      </w:r>
    </w:p>
    <w:p w14:paraId="53EFFDC9" w14:textId="77777777" w:rsidR="007D307E" w:rsidRDefault="007D307E">
      <w:pPr>
        <w:autoSpaceDE w:val="0"/>
        <w:autoSpaceDN w:val="0"/>
        <w:adjustRightInd w:val="0"/>
        <w:rPr>
          <w:rFonts w:ascii="Arial-BoldMT" w:hAnsi="Arial-BoldMT" w:cs="Arial-BoldMT"/>
          <w:b/>
          <w:bCs/>
        </w:rPr>
      </w:pPr>
    </w:p>
    <w:p w14:paraId="38E7EDFF" w14:textId="77777777" w:rsidR="007D307E" w:rsidRDefault="007D307E">
      <w:pPr>
        <w:autoSpaceDE w:val="0"/>
        <w:autoSpaceDN w:val="0"/>
        <w:adjustRightInd w:val="0"/>
        <w:rPr>
          <w:rFonts w:cs="Arial"/>
          <w:lang w:eastAsia="ja-JP"/>
        </w:rPr>
      </w:pPr>
      <w:r>
        <w:rPr>
          <w:rFonts w:cs="Arial"/>
          <w:lang w:eastAsia="ja-JP"/>
        </w:rPr>
        <w:t xml:space="preserve">This report included delegated funding decisions since the last Board meeting; programme outturn performance figures for 2022/23, budget forecasts for 2023/24 and an annual review of the Enterprise Zone (EZ) Funding Model with the latest forecast of lifetime income, costs and surplus. A brief update was provided on the commissioning of Skills Boot Camp training providers and the views of Board members were invited on the opportunity to tour and see progress on key investment over the past 6-7 years and strategic regional development opportunities. </w:t>
      </w:r>
    </w:p>
    <w:p w14:paraId="34A231A5" w14:textId="77777777" w:rsidR="007D307E" w:rsidRDefault="007D307E">
      <w:pPr>
        <w:autoSpaceDE w:val="0"/>
        <w:autoSpaceDN w:val="0"/>
        <w:adjustRightInd w:val="0"/>
        <w:rPr>
          <w:rFonts w:cs="Arial"/>
          <w:lang w:eastAsia="ja-JP"/>
        </w:rPr>
      </w:pPr>
    </w:p>
    <w:p w14:paraId="4D5750E5" w14:textId="77777777" w:rsidR="007D307E" w:rsidRDefault="007D307E">
      <w:pPr>
        <w:autoSpaceDE w:val="0"/>
        <w:autoSpaceDN w:val="0"/>
        <w:adjustRightInd w:val="0"/>
        <w:rPr>
          <w:rFonts w:cs="Arial"/>
          <w:lang w:eastAsia="ja-JP"/>
        </w:rPr>
      </w:pPr>
      <w:r>
        <w:rPr>
          <w:rFonts w:cs="Arial"/>
          <w:lang w:eastAsia="ja-JP"/>
        </w:rPr>
        <w:t xml:space="preserve">The Chair declared an interest as a Commission with the Port of Blyth. </w:t>
      </w:r>
    </w:p>
    <w:p w14:paraId="29C745BF" w14:textId="77777777" w:rsidR="007D307E" w:rsidRDefault="007D307E">
      <w:pPr>
        <w:autoSpaceDE w:val="0"/>
        <w:autoSpaceDN w:val="0"/>
        <w:adjustRightInd w:val="0"/>
        <w:rPr>
          <w:rFonts w:cs="Arial"/>
          <w:lang w:eastAsia="ja-JP"/>
        </w:rPr>
      </w:pPr>
    </w:p>
    <w:p w14:paraId="5CCB8115" w14:textId="77777777" w:rsidR="007D307E" w:rsidRDefault="007D307E">
      <w:pPr>
        <w:rPr>
          <w:rFonts w:cs="Arial"/>
        </w:rPr>
      </w:pPr>
      <w:r>
        <w:rPr>
          <w:rFonts w:cs="Arial"/>
        </w:rPr>
        <w:t xml:space="preserve">The report was presented in three parts: </w:t>
      </w:r>
    </w:p>
    <w:p w14:paraId="0623F486" w14:textId="77777777" w:rsidR="007D307E" w:rsidRDefault="007D307E">
      <w:pPr>
        <w:rPr>
          <w:rFonts w:cs="Arial"/>
        </w:rPr>
      </w:pPr>
    </w:p>
    <w:p w14:paraId="2C686FC1" w14:textId="77777777" w:rsidR="007D307E" w:rsidRDefault="007D307E">
      <w:pPr>
        <w:rPr>
          <w:rFonts w:cs="Arial"/>
          <w:lang w:eastAsia="ja-JP"/>
        </w:rPr>
      </w:pPr>
      <w:r>
        <w:rPr>
          <w:rFonts w:cs="Arial"/>
          <w:b/>
          <w:lang w:eastAsia="ja-JP"/>
        </w:rPr>
        <w:t>Part A</w:t>
      </w:r>
      <w:r>
        <w:rPr>
          <w:rFonts w:cs="Arial"/>
          <w:lang w:eastAsia="ja-JP"/>
        </w:rPr>
        <w:t xml:space="preserve"> – Set out delegated funding decisions made since the last Board meeting for information. </w:t>
      </w:r>
    </w:p>
    <w:p w14:paraId="3D9405FF" w14:textId="77777777" w:rsidR="007D307E" w:rsidRDefault="007D307E">
      <w:pPr>
        <w:rPr>
          <w:rFonts w:cs="Arial"/>
          <w:lang w:eastAsia="ja-JP"/>
        </w:rPr>
      </w:pPr>
      <w:r>
        <w:rPr>
          <w:rFonts w:cs="Arial"/>
          <w:b/>
          <w:bCs/>
          <w:lang w:eastAsia="ja-JP"/>
        </w:rPr>
        <w:t>Part B</w:t>
      </w:r>
      <w:r>
        <w:rPr>
          <w:rFonts w:cs="Arial"/>
          <w:lang w:eastAsia="ja-JP"/>
        </w:rPr>
        <w:t xml:space="preserve"> - Provided a summary of progress on each major funding programme including the latest annual EZ model refresh with details set out in Appendix 3.</w:t>
      </w:r>
    </w:p>
    <w:p w14:paraId="72B6DB07" w14:textId="77777777" w:rsidR="007D307E" w:rsidRDefault="007D307E">
      <w:pPr>
        <w:rPr>
          <w:rFonts w:cs="Arial"/>
          <w:lang w:eastAsia="ja-JP"/>
        </w:rPr>
      </w:pPr>
      <w:r>
        <w:rPr>
          <w:rFonts w:cs="Arial"/>
          <w:b/>
          <w:lang w:eastAsia="ja-JP"/>
        </w:rPr>
        <w:t>Part C</w:t>
      </w:r>
      <w:r>
        <w:rPr>
          <w:rFonts w:cs="Arial"/>
          <w:lang w:eastAsia="ja-JP"/>
        </w:rPr>
        <w:t xml:space="preserve"> – Provided a brief round-up of other funding developments including the regional UK Shared Prosperity Funding, Investment </w:t>
      </w:r>
      <w:proofErr w:type="gramStart"/>
      <w:r>
        <w:rPr>
          <w:rFonts w:cs="Arial"/>
          <w:lang w:eastAsia="ja-JP"/>
        </w:rPr>
        <w:t>Zones</w:t>
      </w:r>
      <w:proofErr w:type="gramEnd"/>
      <w:r>
        <w:rPr>
          <w:rFonts w:cs="Arial"/>
          <w:lang w:eastAsia="ja-JP"/>
        </w:rPr>
        <w:t xml:space="preserve"> and the Skills Boot Camp budget. It also sought Board member interest in potential tours </w:t>
      </w:r>
      <w:r>
        <w:rPr>
          <w:lang w:eastAsia="ja-JP"/>
        </w:rPr>
        <w:t xml:space="preserve">to </w:t>
      </w:r>
      <w:r>
        <w:rPr>
          <w:rFonts w:cs="Arial"/>
          <w:lang w:eastAsia="ja-JP"/>
        </w:rPr>
        <w:t xml:space="preserve">view progress on key investment sites and strategic regional economic development opportunities as the funding </w:t>
      </w:r>
      <w:proofErr w:type="gramStart"/>
      <w:r>
        <w:rPr>
          <w:rFonts w:cs="Arial"/>
          <w:lang w:eastAsia="ja-JP"/>
        </w:rPr>
        <w:t>comes to a close</w:t>
      </w:r>
      <w:proofErr w:type="gramEnd"/>
    </w:p>
    <w:p w14:paraId="35A97801" w14:textId="77777777" w:rsidR="008C42E9" w:rsidRDefault="008C42E9">
      <w:pPr>
        <w:autoSpaceDE w:val="0"/>
        <w:autoSpaceDN w:val="0"/>
        <w:adjustRightInd w:val="0"/>
      </w:pPr>
    </w:p>
    <w:p w14:paraId="7B4B8F91" w14:textId="17BC80E4" w:rsidR="007D307E" w:rsidRDefault="007D307E">
      <w:pPr>
        <w:autoSpaceDE w:val="0"/>
        <w:autoSpaceDN w:val="0"/>
        <w:adjustRightInd w:val="0"/>
        <w:rPr>
          <w:rFonts w:cs="Arial"/>
          <w:lang w:eastAsia="ja-JP"/>
        </w:rPr>
      </w:pPr>
      <w:r>
        <w:t>Members agreed that it would be helpful to do a</w:t>
      </w:r>
      <w:r>
        <w:rPr>
          <w:rFonts w:cs="Arial"/>
          <w:lang w:eastAsia="ja-JP"/>
        </w:rPr>
        <w:t xml:space="preserve"> tour to see progress on key investment over the past 6-7 years and strategic regional development opportunities. The Chair, Helen Golightly and Henry Kippin would consider the priority order and geographical spread. Members were invited to provide suggestions to Helen Golightly. </w:t>
      </w:r>
    </w:p>
    <w:p w14:paraId="1CCF9CF2" w14:textId="77777777" w:rsidR="007D307E" w:rsidRDefault="007D307E" w:rsidP="00D51815">
      <w:pPr>
        <w:shd w:val="clear" w:color="auto" w:fill="FFFFFF"/>
        <w:rPr>
          <w:b/>
          <w:bCs/>
        </w:rPr>
      </w:pPr>
    </w:p>
    <w:p w14:paraId="63C4BFB6" w14:textId="77777777" w:rsidR="007D307E" w:rsidRDefault="007D307E" w:rsidP="00D51815">
      <w:pPr>
        <w:shd w:val="clear" w:color="auto" w:fill="FFFFFF"/>
        <w:rPr>
          <w:rFonts w:cs="Arial"/>
          <w:b/>
          <w:bCs/>
          <w:lang w:eastAsia="ja-JP"/>
        </w:rPr>
      </w:pPr>
      <w:r>
        <w:rPr>
          <w:b/>
          <w:bCs/>
        </w:rPr>
        <w:t xml:space="preserve">RESOLVED – That </w:t>
      </w:r>
      <w:r>
        <w:rPr>
          <w:rFonts w:cs="Arial"/>
          <w:b/>
          <w:bCs/>
          <w:lang w:eastAsia="ja-JP"/>
        </w:rPr>
        <w:t>Board agreed to:</w:t>
      </w:r>
    </w:p>
    <w:p w14:paraId="0DFB941E" w14:textId="77777777" w:rsidR="007D307E" w:rsidRDefault="007D307E" w:rsidP="00D51815">
      <w:pPr>
        <w:shd w:val="clear" w:color="auto" w:fill="FFFFFF"/>
        <w:rPr>
          <w:rFonts w:cs="Arial"/>
          <w:b/>
          <w:bCs/>
          <w:lang w:eastAsia="ja-JP"/>
        </w:rPr>
      </w:pPr>
    </w:p>
    <w:p w14:paraId="076E0510" w14:textId="77777777" w:rsidR="007D307E" w:rsidRPr="002F7714" w:rsidRDefault="007D307E">
      <w:pPr>
        <w:numPr>
          <w:ilvl w:val="0"/>
          <w:numId w:val="2"/>
        </w:numPr>
        <w:rPr>
          <w:rFonts w:cs="Arial"/>
          <w:b/>
          <w:bCs/>
          <w:lang w:eastAsia="en-US"/>
        </w:rPr>
      </w:pPr>
      <w:r w:rsidRPr="002F7714">
        <w:rPr>
          <w:rFonts w:cs="Arial"/>
          <w:b/>
          <w:bCs/>
          <w:lang w:eastAsia="en-US"/>
        </w:rPr>
        <w:t xml:space="preserve">Approve from uncommitted LGF programme balances up to £65,000 towards the EZ Development Studies initiative and £228,024 towards the Project Development Accelerator Fund, displacing existing EZ and NEIF resources as set out in para. 3.3 to help achieve LGF budget expenditure plans for 2023/24.  </w:t>
      </w:r>
    </w:p>
    <w:p w14:paraId="22C4F933" w14:textId="77777777" w:rsidR="007D307E" w:rsidRPr="002F7714" w:rsidRDefault="007D307E">
      <w:pPr>
        <w:ind w:left="360"/>
        <w:rPr>
          <w:rFonts w:cs="Arial"/>
          <w:b/>
          <w:bCs/>
          <w:lang w:eastAsia="en-US"/>
        </w:rPr>
      </w:pPr>
    </w:p>
    <w:p w14:paraId="7998F0D1" w14:textId="77777777" w:rsidR="007D307E" w:rsidRPr="002F7714" w:rsidRDefault="007D307E">
      <w:pPr>
        <w:numPr>
          <w:ilvl w:val="0"/>
          <w:numId w:val="2"/>
        </w:numPr>
        <w:rPr>
          <w:rFonts w:cs="Arial"/>
          <w:b/>
          <w:bCs/>
          <w:lang w:eastAsia="en-US"/>
        </w:rPr>
      </w:pPr>
      <w:r w:rsidRPr="002F7714">
        <w:rPr>
          <w:rFonts w:cs="Arial"/>
          <w:b/>
          <w:bCs/>
          <w:lang w:eastAsia="en-US"/>
        </w:rPr>
        <w:t xml:space="preserve">Note the outturn position on 2022/23 budgets and KPIs on the LGF, GBF, EZ and PDAF funding programmes as set out under Part B. </w:t>
      </w:r>
    </w:p>
    <w:p w14:paraId="7B5B7337" w14:textId="77777777" w:rsidR="007D307E" w:rsidRPr="002F7714" w:rsidRDefault="007D307E">
      <w:pPr>
        <w:ind w:left="360"/>
        <w:rPr>
          <w:rFonts w:cs="Arial"/>
          <w:b/>
          <w:bCs/>
          <w:lang w:eastAsia="en-US"/>
        </w:rPr>
      </w:pPr>
    </w:p>
    <w:p w14:paraId="7E5FF764" w14:textId="77777777" w:rsidR="007D307E" w:rsidRPr="002F7714" w:rsidRDefault="007D307E">
      <w:pPr>
        <w:numPr>
          <w:ilvl w:val="0"/>
          <w:numId w:val="2"/>
        </w:numPr>
        <w:rPr>
          <w:rFonts w:cs="Arial"/>
          <w:b/>
          <w:bCs/>
          <w:lang w:eastAsia="en-US"/>
        </w:rPr>
      </w:pPr>
      <w:r w:rsidRPr="002F7714">
        <w:rPr>
          <w:rFonts w:cs="Arial"/>
          <w:b/>
          <w:bCs/>
          <w:lang w:eastAsia="en-US"/>
        </w:rPr>
        <w:t xml:space="preserve">Receive for information the annual Enterprise Zone financial update report in Appendix 3 noting: </w:t>
      </w:r>
    </w:p>
    <w:p w14:paraId="42A2C59E" w14:textId="77777777" w:rsidR="007D307E" w:rsidRPr="002F7714" w:rsidRDefault="007D307E">
      <w:pPr>
        <w:rPr>
          <w:rFonts w:cs="Arial"/>
          <w:b/>
          <w:bCs/>
          <w:lang w:eastAsia="en-US"/>
        </w:rPr>
      </w:pPr>
    </w:p>
    <w:p w14:paraId="798415D6" w14:textId="77777777" w:rsidR="007D307E" w:rsidRPr="002F7714" w:rsidRDefault="007D307E">
      <w:pPr>
        <w:numPr>
          <w:ilvl w:val="1"/>
          <w:numId w:val="2"/>
        </w:numPr>
        <w:rPr>
          <w:rFonts w:cs="Arial"/>
          <w:b/>
          <w:bCs/>
          <w:lang w:eastAsia="en-US"/>
        </w:rPr>
      </w:pPr>
      <w:r w:rsidRPr="002F7714">
        <w:rPr>
          <w:rFonts w:cs="Arial"/>
          <w:b/>
          <w:bCs/>
          <w:lang w:eastAsia="en-US"/>
        </w:rPr>
        <w:t xml:space="preserve">the improved estimates on the Enterprise Zone Account Lifetime Income and Surplus. </w:t>
      </w:r>
    </w:p>
    <w:p w14:paraId="5B46B1F8" w14:textId="77777777" w:rsidR="007D307E" w:rsidRPr="002F7714" w:rsidRDefault="007D307E">
      <w:pPr>
        <w:numPr>
          <w:ilvl w:val="1"/>
          <w:numId w:val="2"/>
        </w:numPr>
        <w:rPr>
          <w:rFonts w:cs="Arial"/>
          <w:b/>
          <w:bCs/>
          <w:lang w:eastAsia="en-US"/>
        </w:rPr>
      </w:pPr>
      <w:r w:rsidRPr="002F7714">
        <w:rPr>
          <w:b/>
          <w:bCs/>
          <w:lang w:eastAsia="ja-JP"/>
        </w:rPr>
        <w:t>that the base Performance Improvement Reward (PIR) annuity payment to Gateshead Council had been calculated at £950,120 per annum</w:t>
      </w:r>
      <w:r w:rsidRPr="002F7714">
        <w:rPr>
          <w:rFonts w:cs="Arial"/>
          <w:b/>
          <w:bCs/>
          <w:lang w:eastAsia="en-US"/>
        </w:rPr>
        <w:t xml:space="preserve"> </w:t>
      </w:r>
    </w:p>
    <w:p w14:paraId="4226616B" w14:textId="77777777" w:rsidR="007D307E" w:rsidRPr="002F7714" w:rsidRDefault="007D307E">
      <w:pPr>
        <w:numPr>
          <w:ilvl w:val="1"/>
          <w:numId w:val="2"/>
        </w:numPr>
        <w:rPr>
          <w:rFonts w:cs="Arial"/>
          <w:b/>
          <w:bCs/>
          <w:lang w:eastAsia="en-US"/>
        </w:rPr>
      </w:pPr>
      <w:r w:rsidRPr="002F7714">
        <w:rPr>
          <w:rFonts w:cs="Arial"/>
          <w:b/>
          <w:bCs/>
          <w:lang w:eastAsia="en-US"/>
        </w:rPr>
        <w:t xml:space="preserve">the need to consider options to fund the infrastructure works needed to complete the Tyne Dock EZ site and the intention to present a report on options to a future meeting: and </w:t>
      </w:r>
    </w:p>
    <w:p w14:paraId="5574160B" w14:textId="77777777" w:rsidR="007D307E" w:rsidRPr="002F7714" w:rsidRDefault="007D307E">
      <w:pPr>
        <w:numPr>
          <w:ilvl w:val="1"/>
          <w:numId w:val="2"/>
        </w:numPr>
        <w:rPr>
          <w:rFonts w:cs="Arial"/>
          <w:b/>
          <w:bCs/>
          <w:lang w:eastAsia="en-US"/>
        </w:rPr>
      </w:pPr>
      <w:r w:rsidRPr="002F7714">
        <w:rPr>
          <w:rFonts w:cs="Arial"/>
          <w:b/>
          <w:bCs/>
          <w:lang w:eastAsia="en-US"/>
        </w:rPr>
        <w:t>the proposal to seek further discussions with Government to maximise the potential for development and job creation on the Enterprise Zone sites.</w:t>
      </w:r>
    </w:p>
    <w:p w14:paraId="617E8B78" w14:textId="77777777" w:rsidR="007D307E" w:rsidRDefault="007D307E">
      <w:pPr>
        <w:rPr>
          <w:b/>
          <w:bCs/>
        </w:rPr>
      </w:pPr>
    </w:p>
    <w:p w14:paraId="3BC5A000" w14:textId="77777777" w:rsidR="00D974A4" w:rsidRDefault="008C42E9">
      <w:pPr>
        <w:rPr>
          <w:vanish/>
        </w:rPr>
      </w:pPr>
      <w:r>
        <w:rPr>
          <w:vanish/>
        </w:rPr>
        <w:t>&lt;/AI7&gt;</w:t>
      </w:r>
    </w:p>
    <w:p w14:paraId="2797E5AF" w14:textId="77777777" w:rsidR="00D974A4" w:rsidRDefault="008C42E9">
      <w:pPr>
        <w:rPr>
          <w:vanish/>
        </w:rPr>
      </w:pPr>
      <w:r>
        <w:rPr>
          <w:vanish/>
        </w:rPr>
        <w:t>&lt;AI8&gt;</w:t>
      </w:r>
    </w:p>
    <w:p w14:paraId="09534192" w14:textId="77777777" w:rsidR="0031364B" w:rsidRPr="001A579A" w:rsidRDefault="008C42E9" w:rsidP="00DC5E90">
      <w:pPr>
        <w:numPr>
          <w:ilvl w:val="0"/>
          <w:numId w:val="28"/>
        </w:numPr>
        <w:rPr>
          <w:b/>
          <w:caps/>
          <w:szCs w:val="24"/>
        </w:rPr>
      </w:pPr>
      <w:r>
        <w:rPr>
          <w:b/>
          <w:caps/>
          <w:szCs w:val="24"/>
          <w:bdr w:val="nil"/>
        </w:rPr>
        <w:t>Devolution update</w:t>
      </w:r>
      <w:r w:rsidR="0031364B" w:rsidRPr="001A579A">
        <w:rPr>
          <w:b/>
          <w:caps/>
          <w:szCs w:val="24"/>
        </w:rPr>
        <w:t xml:space="preserve"> </w:t>
      </w:r>
    </w:p>
    <w:p w14:paraId="5A072D18" w14:textId="77777777" w:rsidR="0031364B" w:rsidRDefault="0031364B"/>
    <w:p w14:paraId="6059CE41" w14:textId="77777777" w:rsidR="00FE71F8" w:rsidRDefault="00FE71F8">
      <w:pPr>
        <w:autoSpaceDE w:val="0"/>
        <w:autoSpaceDN w:val="0"/>
        <w:adjustRightInd w:val="0"/>
        <w:rPr>
          <w:rFonts w:ascii="Arial-BoldMT" w:hAnsi="Arial-BoldMT" w:cs="Arial-BoldMT"/>
          <w:b/>
          <w:bCs/>
        </w:rPr>
      </w:pPr>
      <w:r>
        <w:rPr>
          <w:rFonts w:ascii="Arial-BoldMT" w:hAnsi="Arial-BoldMT" w:cs="Arial-BoldMT"/>
          <w:b/>
          <w:bCs/>
        </w:rPr>
        <w:t>This report was confidential as it contained commercial information relating to the financial or business affairs of a particular person or organisation and was not for wider circulation.</w:t>
      </w:r>
    </w:p>
    <w:p w14:paraId="704A79F6" w14:textId="77777777" w:rsidR="00FE71F8" w:rsidRDefault="00FE71F8">
      <w:pPr>
        <w:rPr>
          <w:rFonts w:cs="Arial"/>
        </w:rPr>
      </w:pPr>
    </w:p>
    <w:p w14:paraId="7435D736" w14:textId="77777777" w:rsidR="00E45AA0" w:rsidRDefault="00E45AA0" w:rsidP="00E45AA0">
      <w:pPr>
        <w:pStyle w:val="paragraph"/>
        <w:spacing w:before="0" w:beforeAutospacing="0" w:after="0" w:afterAutospacing="0"/>
        <w:textAlignment w:val="baseline"/>
        <w:rPr>
          <w:rFonts w:ascii="Arial" w:hAnsi="Arial" w:cs="Arial"/>
        </w:rPr>
      </w:pPr>
      <w:r>
        <w:rPr>
          <w:rStyle w:val="normaltextrun"/>
          <w:rFonts w:ascii="Arial" w:hAnsi="Arial" w:cs="Arial"/>
          <w:shd w:val="clear" w:color="auto" w:fill="FFFFFF"/>
        </w:rPr>
        <w:t>Henry Kippin (Chief Executive, NTCA and Interim Chief Executive of NEMCA) gave a devolution process update.</w:t>
      </w:r>
      <w:r>
        <w:rPr>
          <w:rStyle w:val="eop"/>
          <w:rFonts w:ascii="Arial" w:hAnsi="Arial" w:cs="Arial"/>
        </w:rPr>
        <w:t> </w:t>
      </w:r>
    </w:p>
    <w:p w14:paraId="508E34C4" w14:textId="77777777" w:rsidR="00E45AA0" w:rsidRDefault="00E45AA0" w:rsidP="00E45AA0">
      <w:pPr>
        <w:pStyle w:val="paragraph"/>
        <w:spacing w:before="0" w:beforeAutospacing="0" w:after="0" w:afterAutospacing="0"/>
        <w:textAlignment w:val="baseline"/>
        <w:rPr>
          <w:rFonts w:ascii="Arial" w:hAnsi="Arial" w:cs="Arial"/>
        </w:rPr>
      </w:pPr>
      <w:r>
        <w:rPr>
          <w:rStyle w:val="eop"/>
          <w:rFonts w:ascii="Arial" w:hAnsi="Arial" w:cs="Arial"/>
        </w:rPr>
        <w:lastRenderedPageBreak/>
        <w:t> </w:t>
      </w:r>
    </w:p>
    <w:p w14:paraId="7A8B30AC" w14:textId="77777777" w:rsidR="00E45AA0" w:rsidRDefault="00E45AA0" w:rsidP="00E45AA0">
      <w:pPr>
        <w:pStyle w:val="paragraph"/>
        <w:spacing w:before="0" w:beforeAutospacing="0" w:after="0" w:afterAutospacing="0"/>
        <w:textAlignment w:val="baseline"/>
        <w:rPr>
          <w:rFonts w:ascii="Arial" w:hAnsi="Arial" w:cs="Arial"/>
        </w:rPr>
      </w:pPr>
      <w:r>
        <w:rPr>
          <w:rStyle w:val="normaltextrun"/>
          <w:rFonts w:ascii="Arial" w:hAnsi="Arial" w:cs="Arial"/>
          <w:shd w:val="clear" w:color="auto" w:fill="FFFFFF"/>
        </w:rPr>
        <w:t xml:space="preserve">Rob Hamilton (NTCA Chief Economist) advised Board </w:t>
      </w:r>
      <w:r>
        <w:rPr>
          <w:rStyle w:val="normaltextrun"/>
          <w:rFonts w:ascii="Arial" w:hAnsi="Arial" w:cs="Arial"/>
        </w:rPr>
        <w:t xml:space="preserve">of how the MCA investment plan was being developed.  The Chair stressed that the LEP had had significant input into the evidence base that supported </w:t>
      </w:r>
      <w:proofErr w:type="gramStart"/>
      <w:r>
        <w:rPr>
          <w:rStyle w:val="normaltextrun"/>
          <w:rFonts w:ascii="Arial" w:hAnsi="Arial" w:cs="Arial"/>
        </w:rPr>
        <w:t>all of</w:t>
      </w:r>
      <w:proofErr w:type="gramEnd"/>
      <w:r>
        <w:rPr>
          <w:rStyle w:val="normaltextrun"/>
          <w:rFonts w:ascii="Arial" w:hAnsi="Arial" w:cs="Arial"/>
        </w:rPr>
        <w:t xml:space="preserve"> the devolution work.</w:t>
      </w:r>
      <w:r>
        <w:rPr>
          <w:rStyle w:val="eop"/>
          <w:rFonts w:ascii="Arial" w:hAnsi="Arial" w:cs="Arial"/>
        </w:rPr>
        <w:t> </w:t>
      </w:r>
    </w:p>
    <w:p w14:paraId="48D71EC9" w14:textId="77777777" w:rsidR="00E45AA0" w:rsidRDefault="00E45AA0" w:rsidP="00E45AA0">
      <w:pPr>
        <w:pStyle w:val="paragraph"/>
        <w:spacing w:before="0" w:beforeAutospacing="0" w:after="0" w:afterAutospacing="0"/>
        <w:textAlignment w:val="baseline"/>
        <w:rPr>
          <w:rFonts w:ascii="Arial" w:hAnsi="Arial" w:cs="Arial"/>
        </w:rPr>
      </w:pPr>
      <w:r>
        <w:rPr>
          <w:rStyle w:val="eop"/>
          <w:rFonts w:ascii="Arial" w:hAnsi="Arial" w:cs="Arial"/>
        </w:rPr>
        <w:t> </w:t>
      </w:r>
    </w:p>
    <w:p w14:paraId="7FC4D8DC" w14:textId="77777777" w:rsidR="00E45AA0" w:rsidRDefault="00E45AA0" w:rsidP="00E45AA0">
      <w:pPr>
        <w:pStyle w:val="paragraph"/>
        <w:spacing w:before="0" w:beforeAutospacing="0" w:after="0" w:afterAutospacing="0"/>
        <w:textAlignment w:val="baseline"/>
        <w:rPr>
          <w:rFonts w:ascii="Arial" w:hAnsi="Arial" w:cs="Arial"/>
        </w:rPr>
      </w:pPr>
      <w:r>
        <w:rPr>
          <w:rStyle w:val="normaltextrun"/>
          <w:rFonts w:ascii="Arial" w:hAnsi="Arial" w:cs="Arial"/>
          <w:shd w:val="clear" w:color="auto" w:fill="FFFFFF"/>
        </w:rPr>
        <w:t xml:space="preserve">Rob Hamilton gave a presentation which included information on the economy, sectors, </w:t>
      </w:r>
      <w:proofErr w:type="gramStart"/>
      <w:r>
        <w:rPr>
          <w:rStyle w:val="normaltextrun"/>
          <w:rFonts w:ascii="Arial" w:hAnsi="Arial" w:cs="Arial"/>
          <w:shd w:val="clear" w:color="auto" w:fill="FFFFFF"/>
        </w:rPr>
        <w:t>productivity</w:t>
      </w:r>
      <w:proofErr w:type="gramEnd"/>
      <w:r>
        <w:rPr>
          <w:rStyle w:val="normaltextrun"/>
          <w:rFonts w:ascii="Arial" w:hAnsi="Arial" w:cs="Arial"/>
          <w:shd w:val="clear" w:color="auto" w:fill="FFFFFF"/>
        </w:rPr>
        <w:t xml:space="preserve"> and people and was intended to provoke challenges and comments from members.</w:t>
      </w:r>
      <w:r>
        <w:rPr>
          <w:rStyle w:val="eop"/>
          <w:rFonts w:ascii="Arial" w:hAnsi="Arial" w:cs="Arial"/>
        </w:rPr>
        <w:t> </w:t>
      </w:r>
    </w:p>
    <w:p w14:paraId="3DC079F1" w14:textId="77777777" w:rsidR="00E45AA0" w:rsidRDefault="00E45AA0" w:rsidP="00E45AA0">
      <w:pPr>
        <w:pStyle w:val="paragraph"/>
        <w:spacing w:before="0" w:beforeAutospacing="0" w:after="0" w:afterAutospacing="0"/>
        <w:textAlignment w:val="baseline"/>
        <w:rPr>
          <w:rFonts w:ascii="Arial" w:hAnsi="Arial" w:cs="Arial"/>
        </w:rPr>
      </w:pPr>
      <w:r>
        <w:rPr>
          <w:rStyle w:val="eop"/>
          <w:rFonts w:ascii="Arial" w:hAnsi="Arial" w:cs="Arial"/>
        </w:rPr>
        <w:t> </w:t>
      </w:r>
    </w:p>
    <w:p w14:paraId="22A0A05E" w14:textId="16C1EC0D" w:rsidR="00E45AA0" w:rsidRDefault="00E45AA0" w:rsidP="00E45AA0">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The Chair thanked Henry and Rob for the presentation and Q&amp;A session and Board members for helpful comments.</w:t>
      </w:r>
      <w:r>
        <w:rPr>
          <w:rStyle w:val="eop"/>
          <w:rFonts w:ascii="Arial" w:hAnsi="Arial" w:cs="Arial"/>
          <w:color w:val="000000"/>
        </w:rPr>
        <w:t> </w:t>
      </w:r>
    </w:p>
    <w:p w14:paraId="073504FA" w14:textId="77777777" w:rsidR="00E45AA0" w:rsidRDefault="00E45AA0" w:rsidP="00E45AA0">
      <w:pPr>
        <w:pStyle w:val="paragraph"/>
        <w:spacing w:before="0" w:beforeAutospacing="0" w:after="0" w:afterAutospacing="0"/>
        <w:textAlignment w:val="baseline"/>
        <w:rPr>
          <w:rFonts w:ascii="Arial" w:hAnsi="Arial" w:cs="Arial"/>
          <w:color w:val="000000"/>
        </w:rPr>
      </w:pPr>
      <w:r>
        <w:rPr>
          <w:rStyle w:val="eop"/>
          <w:rFonts w:ascii="Arial" w:hAnsi="Arial" w:cs="Arial"/>
          <w:color w:val="000000"/>
        </w:rPr>
        <w:t> </w:t>
      </w:r>
    </w:p>
    <w:p w14:paraId="180CA198" w14:textId="77777777" w:rsidR="00E45AA0" w:rsidRDefault="00E45AA0" w:rsidP="00E45AA0">
      <w:pPr>
        <w:pStyle w:val="paragraph"/>
        <w:spacing w:before="0" w:beforeAutospacing="0" w:after="0" w:afterAutospacing="0"/>
        <w:ind w:right="-570"/>
        <w:textAlignment w:val="baseline"/>
        <w:rPr>
          <w:rFonts w:ascii="Arial" w:hAnsi="Arial" w:cs="Arial"/>
        </w:rPr>
      </w:pPr>
      <w:r>
        <w:rPr>
          <w:rStyle w:val="normaltextrun"/>
          <w:rFonts w:ascii="Arial" w:hAnsi="Arial" w:cs="Arial"/>
          <w:b/>
          <w:bCs/>
        </w:rPr>
        <w:t>RESOLVED – That the Board agreed to: </w:t>
      </w:r>
      <w:r>
        <w:rPr>
          <w:rStyle w:val="eop"/>
          <w:rFonts w:ascii="Arial" w:hAnsi="Arial" w:cs="Arial"/>
        </w:rPr>
        <w:t> </w:t>
      </w:r>
    </w:p>
    <w:p w14:paraId="37A01597" w14:textId="77777777" w:rsidR="00E45AA0" w:rsidRDefault="00E45AA0" w:rsidP="00E45AA0">
      <w:pPr>
        <w:pStyle w:val="paragraph"/>
        <w:spacing w:before="0" w:beforeAutospacing="0" w:after="0" w:afterAutospacing="0"/>
        <w:ind w:right="-570"/>
        <w:textAlignment w:val="baseline"/>
        <w:rPr>
          <w:rFonts w:ascii="Arial" w:hAnsi="Arial" w:cs="Arial"/>
        </w:rPr>
      </w:pPr>
      <w:r>
        <w:rPr>
          <w:rStyle w:val="eop"/>
          <w:rFonts w:ascii="Arial" w:hAnsi="Arial" w:cs="Arial"/>
        </w:rPr>
        <w:t> </w:t>
      </w:r>
    </w:p>
    <w:p w14:paraId="136925BD" w14:textId="3D6339A0" w:rsidR="00E45AA0" w:rsidRDefault="00E45AA0" w:rsidP="008B04E6">
      <w:pPr>
        <w:pStyle w:val="paragraph"/>
        <w:numPr>
          <w:ilvl w:val="0"/>
          <w:numId w:val="35"/>
        </w:numPr>
        <w:spacing w:before="0" w:beforeAutospacing="0" w:after="0" w:afterAutospacing="0"/>
        <w:textAlignment w:val="baseline"/>
        <w:rPr>
          <w:rStyle w:val="eop"/>
          <w:rFonts w:ascii="Arial" w:hAnsi="Arial" w:cs="Arial"/>
        </w:rPr>
      </w:pPr>
      <w:r>
        <w:rPr>
          <w:rStyle w:val="normaltextrun"/>
          <w:rFonts w:ascii="Arial" w:hAnsi="Arial" w:cs="Arial"/>
          <w:b/>
          <w:bCs/>
        </w:rPr>
        <w:t xml:space="preserve">Note the preparatory work into the development of the Investment Plan for The </w:t>
      </w:r>
      <w:proofErr w:type="gramStart"/>
      <w:r>
        <w:rPr>
          <w:rStyle w:val="normaltextrun"/>
          <w:rFonts w:ascii="Arial" w:hAnsi="Arial" w:cs="Arial"/>
          <w:b/>
          <w:bCs/>
        </w:rPr>
        <w:t>North East</w:t>
      </w:r>
      <w:proofErr w:type="gramEnd"/>
      <w:r>
        <w:rPr>
          <w:rStyle w:val="normaltextrun"/>
          <w:rFonts w:ascii="Arial" w:hAnsi="Arial" w:cs="Arial"/>
          <w:b/>
          <w:bCs/>
        </w:rPr>
        <w:t xml:space="preserve"> MCA, and </w:t>
      </w:r>
      <w:r>
        <w:rPr>
          <w:rStyle w:val="eop"/>
          <w:rFonts w:ascii="Arial" w:hAnsi="Arial" w:cs="Arial"/>
        </w:rPr>
        <w:t> </w:t>
      </w:r>
    </w:p>
    <w:p w14:paraId="43D97C02" w14:textId="77777777" w:rsidR="00E45AA0" w:rsidRPr="008B04E6" w:rsidRDefault="00E45AA0" w:rsidP="008B04E6">
      <w:pPr>
        <w:pStyle w:val="paragraph"/>
        <w:numPr>
          <w:ilvl w:val="0"/>
          <w:numId w:val="35"/>
        </w:numPr>
        <w:spacing w:before="0" w:beforeAutospacing="0" w:after="0" w:afterAutospacing="0"/>
        <w:textAlignment w:val="baseline"/>
        <w:rPr>
          <w:rFonts w:ascii="Arial" w:hAnsi="Arial" w:cs="Arial"/>
        </w:rPr>
      </w:pPr>
      <w:r w:rsidRPr="008B04E6">
        <w:rPr>
          <w:rStyle w:val="normaltextrun"/>
          <w:rFonts w:ascii="Arial" w:hAnsi="Arial" w:cs="Arial"/>
          <w:b/>
          <w:bCs/>
        </w:rPr>
        <w:t>Commented on the emerging evidence base, together with the challenges and opportunities summarised in the covering report.</w:t>
      </w:r>
      <w:r w:rsidRPr="008B04E6">
        <w:rPr>
          <w:rStyle w:val="eop"/>
          <w:rFonts w:ascii="Arial" w:hAnsi="Arial" w:cs="Arial"/>
        </w:rPr>
        <w:t> </w:t>
      </w:r>
    </w:p>
    <w:p w14:paraId="4941957A" w14:textId="77777777" w:rsidR="008B04E6" w:rsidRDefault="008B04E6" w:rsidP="0031364B">
      <w:pPr>
        <w:rPr>
          <w:szCs w:val="24"/>
        </w:rPr>
      </w:pPr>
    </w:p>
    <w:p w14:paraId="3A85D140" w14:textId="77777777" w:rsidR="00D974A4" w:rsidRDefault="008C42E9">
      <w:pPr>
        <w:rPr>
          <w:vanish/>
        </w:rPr>
      </w:pPr>
      <w:r>
        <w:rPr>
          <w:vanish/>
        </w:rPr>
        <w:t>&lt;/AI8&gt;</w:t>
      </w:r>
    </w:p>
    <w:p w14:paraId="3AB94477" w14:textId="77777777" w:rsidR="00D974A4" w:rsidRDefault="008C42E9">
      <w:pPr>
        <w:rPr>
          <w:vanish/>
        </w:rPr>
      </w:pPr>
      <w:r>
        <w:rPr>
          <w:vanish/>
        </w:rPr>
        <w:t>&lt;AI9&gt;</w:t>
      </w:r>
    </w:p>
    <w:p w14:paraId="70845641" w14:textId="77777777" w:rsidR="0031364B" w:rsidRPr="001A579A" w:rsidRDefault="008C42E9" w:rsidP="00DC5E90">
      <w:pPr>
        <w:numPr>
          <w:ilvl w:val="0"/>
          <w:numId w:val="32"/>
        </w:numPr>
        <w:rPr>
          <w:b/>
          <w:caps/>
          <w:szCs w:val="24"/>
        </w:rPr>
      </w:pPr>
      <w:r>
        <w:rPr>
          <w:b/>
          <w:caps/>
          <w:szCs w:val="24"/>
          <w:bdr w:val="nil"/>
        </w:rPr>
        <w:t>Chair and Chief Executive update</w:t>
      </w:r>
      <w:r w:rsidR="0031364B" w:rsidRPr="001A579A">
        <w:rPr>
          <w:b/>
          <w:caps/>
          <w:szCs w:val="24"/>
        </w:rPr>
        <w:t xml:space="preserve"> </w:t>
      </w:r>
    </w:p>
    <w:p w14:paraId="1FEDF154" w14:textId="77777777" w:rsidR="0031364B" w:rsidRDefault="0031364B"/>
    <w:p w14:paraId="064FE4C8" w14:textId="77777777" w:rsidR="00943A0A" w:rsidRDefault="000D7E78">
      <w:r>
        <w:t xml:space="preserve">Noted. </w:t>
      </w:r>
    </w:p>
    <w:p w14:paraId="30CA7819" w14:textId="77777777" w:rsidR="008B04E6" w:rsidRDefault="008B04E6" w:rsidP="0031364B">
      <w:pPr>
        <w:rPr>
          <w:szCs w:val="24"/>
        </w:rPr>
      </w:pPr>
    </w:p>
    <w:p w14:paraId="5C5BFC2F" w14:textId="77777777" w:rsidR="00D974A4" w:rsidRDefault="008C42E9">
      <w:pPr>
        <w:rPr>
          <w:vanish/>
        </w:rPr>
      </w:pPr>
      <w:r>
        <w:rPr>
          <w:vanish/>
        </w:rPr>
        <w:t>&lt;/AI9&gt;</w:t>
      </w:r>
    </w:p>
    <w:p w14:paraId="4FE683DF" w14:textId="77777777" w:rsidR="00D974A4" w:rsidRDefault="008C42E9">
      <w:pPr>
        <w:rPr>
          <w:vanish/>
        </w:rPr>
      </w:pPr>
      <w:r>
        <w:rPr>
          <w:vanish/>
        </w:rPr>
        <w:t>&lt;AI10&gt;</w:t>
      </w:r>
    </w:p>
    <w:p w14:paraId="595DD1F6" w14:textId="77777777" w:rsidR="0031364B" w:rsidRPr="001A579A" w:rsidRDefault="008C42E9" w:rsidP="00DC5E90">
      <w:pPr>
        <w:numPr>
          <w:ilvl w:val="0"/>
          <w:numId w:val="33"/>
        </w:numPr>
        <w:rPr>
          <w:b/>
          <w:caps/>
          <w:szCs w:val="24"/>
        </w:rPr>
      </w:pPr>
      <w:r>
        <w:rPr>
          <w:b/>
          <w:caps/>
          <w:szCs w:val="24"/>
          <w:bdr w:val="nil"/>
        </w:rPr>
        <w:t>Any Other Business</w:t>
      </w:r>
      <w:r w:rsidR="0031364B" w:rsidRPr="001A579A">
        <w:rPr>
          <w:b/>
          <w:caps/>
          <w:szCs w:val="24"/>
        </w:rPr>
        <w:t xml:space="preserve"> </w:t>
      </w:r>
    </w:p>
    <w:p w14:paraId="7F4C9CEF" w14:textId="77777777" w:rsidR="0031364B" w:rsidRDefault="0031364B"/>
    <w:p w14:paraId="392D8379" w14:textId="77777777" w:rsidR="004E25AA" w:rsidRDefault="004E25AA" w:rsidP="004E25A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Cllr Hopgood, on behalf of the political side, thanked the LEP and partners for their collaborative work with the local authorities on the devolution deal. </w:t>
      </w:r>
      <w:r>
        <w:rPr>
          <w:rStyle w:val="eop"/>
          <w:rFonts w:ascii="Arial" w:hAnsi="Arial" w:cs="Arial"/>
        </w:rPr>
        <w:t> </w:t>
      </w:r>
    </w:p>
    <w:p w14:paraId="22197C2B" w14:textId="77777777" w:rsidR="004E25AA" w:rsidRDefault="004E25AA" w:rsidP="004E25AA">
      <w:pPr>
        <w:pStyle w:val="paragraph"/>
        <w:spacing w:before="0" w:beforeAutospacing="0" w:after="0" w:afterAutospacing="0"/>
        <w:textAlignment w:val="baseline"/>
        <w:rPr>
          <w:rFonts w:ascii="Arial" w:hAnsi="Arial" w:cs="Arial"/>
          <w:sz w:val="18"/>
          <w:szCs w:val="18"/>
        </w:rPr>
      </w:pPr>
      <w:r>
        <w:rPr>
          <w:rFonts w:ascii="Arial" w:hAnsi="Arial" w:cs="Arial"/>
        </w:rPr>
        <w:t> </w:t>
      </w:r>
    </w:p>
    <w:p w14:paraId="46BD54D6" w14:textId="77777777" w:rsidR="004E25AA" w:rsidRDefault="004E25AA" w:rsidP="004E25A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 xml:space="preserve">The Chair advised that the LEP Network was expecting a government announcement about the future of LEPs. However, the </w:t>
      </w:r>
      <w:proofErr w:type="gramStart"/>
      <w:r>
        <w:rPr>
          <w:rStyle w:val="normaltextrun"/>
          <w:rFonts w:ascii="Arial" w:hAnsi="Arial" w:cs="Arial"/>
        </w:rPr>
        <w:t>North East</w:t>
      </w:r>
      <w:proofErr w:type="gramEnd"/>
      <w:r>
        <w:rPr>
          <w:rStyle w:val="normaltextrun"/>
          <w:rFonts w:ascii="Arial" w:hAnsi="Arial" w:cs="Arial"/>
        </w:rPr>
        <w:t xml:space="preserve"> LEP already knew that it would transition into NEMCA and the LEP Board would become the Business Board of the NEMCA.</w:t>
      </w:r>
      <w:r>
        <w:rPr>
          <w:rStyle w:val="eop"/>
          <w:rFonts w:ascii="Arial" w:hAnsi="Arial" w:cs="Arial"/>
        </w:rPr>
        <w:t> </w:t>
      </w:r>
    </w:p>
    <w:p w14:paraId="686C8010" w14:textId="77777777" w:rsidR="004E25AA" w:rsidRDefault="004E25AA" w:rsidP="004E25AA">
      <w:pPr>
        <w:pStyle w:val="paragraph"/>
        <w:spacing w:before="0" w:beforeAutospacing="0" w:after="0" w:afterAutospacing="0"/>
        <w:textAlignment w:val="baseline"/>
        <w:rPr>
          <w:rFonts w:ascii="Arial" w:hAnsi="Arial" w:cs="Arial"/>
          <w:sz w:val="18"/>
          <w:szCs w:val="18"/>
        </w:rPr>
      </w:pPr>
      <w:r>
        <w:rPr>
          <w:rFonts w:ascii="Arial" w:hAnsi="Arial" w:cs="Arial"/>
        </w:rPr>
        <w:t> </w:t>
      </w:r>
    </w:p>
    <w:p w14:paraId="2579DC5A" w14:textId="77777777" w:rsidR="004E25AA" w:rsidRDefault="004E25AA" w:rsidP="004E25A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 xml:space="preserve">Work was underway to ensure that the transition to the Business Board was right and it was anticipated that a paper would be included on the agenda for a future meeting. </w:t>
      </w:r>
      <w:r>
        <w:rPr>
          <w:rStyle w:val="eop"/>
          <w:rFonts w:ascii="Arial" w:hAnsi="Arial" w:cs="Arial"/>
        </w:rPr>
        <w:t> </w:t>
      </w:r>
    </w:p>
    <w:p w14:paraId="24F90E9E" w14:textId="77777777" w:rsidR="008C42E9" w:rsidRDefault="008C42E9" w:rsidP="0031364B">
      <w:pPr>
        <w:rPr>
          <w:szCs w:val="24"/>
        </w:rPr>
      </w:pPr>
    </w:p>
    <w:p w14:paraId="60DBBE1E" w14:textId="77777777" w:rsidR="00D974A4" w:rsidRDefault="008C42E9">
      <w:pPr>
        <w:rPr>
          <w:vanish/>
        </w:rPr>
      </w:pPr>
      <w:r>
        <w:rPr>
          <w:vanish/>
        </w:rPr>
        <w:t>&lt;/AI10&gt;</w:t>
      </w:r>
    </w:p>
    <w:p w14:paraId="69196F85" w14:textId="77777777" w:rsidR="00D974A4" w:rsidRDefault="008C42E9">
      <w:pPr>
        <w:rPr>
          <w:vanish/>
        </w:rPr>
      </w:pPr>
      <w:r>
        <w:rPr>
          <w:vanish/>
        </w:rPr>
        <w:t>&lt;AI11&gt;</w:t>
      </w:r>
    </w:p>
    <w:p w14:paraId="0FD82D5E" w14:textId="77777777" w:rsidR="0031364B" w:rsidRPr="001A579A" w:rsidRDefault="008C42E9" w:rsidP="00DC5E90">
      <w:pPr>
        <w:numPr>
          <w:ilvl w:val="0"/>
          <w:numId w:val="34"/>
        </w:numPr>
        <w:rPr>
          <w:b/>
          <w:caps/>
          <w:szCs w:val="24"/>
        </w:rPr>
      </w:pPr>
      <w:r>
        <w:rPr>
          <w:b/>
          <w:caps/>
          <w:szCs w:val="24"/>
          <w:bdr w:val="nil"/>
        </w:rPr>
        <w:t>Date and time of next meeting</w:t>
      </w:r>
      <w:r w:rsidR="0031364B" w:rsidRPr="001A579A">
        <w:rPr>
          <w:b/>
          <w:caps/>
          <w:szCs w:val="24"/>
        </w:rPr>
        <w:t xml:space="preserve"> </w:t>
      </w:r>
    </w:p>
    <w:p w14:paraId="73511FC6" w14:textId="77777777" w:rsidR="0031364B" w:rsidRDefault="0031364B"/>
    <w:p w14:paraId="0A3CEAB7" w14:textId="77777777" w:rsidR="00894F31" w:rsidRDefault="00894F31">
      <w:r>
        <w:t xml:space="preserve">28 September 2023 at 5:00pm. </w:t>
      </w:r>
    </w:p>
    <w:p w14:paraId="5E0524A7" w14:textId="77777777" w:rsidR="00234EE7" w:rsidRDefault="00234EE7"/>
    <w:p w14:paraId="065C0106" w14:textId="77777777" w:rsidR="00234EE7" w:rsidRDefault="00234EE7" w:rsidP="00234EE7">
      <w:pPr>
        <w:textAlignment w:val="baseline"/>
        <w:rPr>
          <w:rFonts w:ascii="Segoe UI" w:hAnsi="Segoe UI" w:cs="Segoe UI"/>
          <w:sz w:val="18"/>
          <w:szCs w:val="18"/>
        </w:rPr>
      </w:pPr>
      <w:r>
        <w:rPr>
          <w:rFonts w:cs="Arial"/>
          <w:b/>
          <w:bCs/>
        </w:rPr>
        <w:t>ACTION LOG </w:t>
      </w:r>
      <w:r>
        <w:rPr>
          <w:rFonts w:cs="Arial"/>
        </w:rPr>
        <w:t> </w:t>
      </w:r>
    </w:p>
    <w:p w14:paraId="129FFB4E" w14:textId="77777777" w:rsidR="00234EE7" w:rsidRDefault="00234EE7" w:rsidP="00234EE7">
      <w:pPr>
        <w:textAlignment w:val="baseline"/>
        <w:rPr>
          <w:rFonts w:ascii="Segoe UI" w:hAnsi="Segoe UI" w:cs="Segoe UI"/>
          <w:sz w:val="18"/>
          <w:szCs w:val="18"/>
        </w:rPr>
      </w:pPr>
      <w:r>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4770"/>
        <w:gridCol w:w="1845"/>
        <w:gridCol w:w="1650"/>
      </w:tblGrid>
      <w:tr w:rsidR="00D974A4" w14:paraId="6B8AE2BC" w14:textId="77777777" w:rsidTr="00234EE7">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E7894B0" w14:textId="77777777" w:rsidR="00234EE7" w:rsidRDefault="00234EE7" w:rsidP="00894F31">
            <w:pPr>
              <w:jc w:val="center"/>
              <w:textAlignment w:val="baseline"/>
              <w:rPr>
                <w:rFonts w:ascii="Times New Roman" w:hAnsi="Times New Roman"/>
              </w:rPr>
            </w:pPr>
            <w:r>
              <w:rPr>
                <w:rFonts w:cs="Arial"/>
              </w:rPr>
              <w:t> </w:t>
            </w:r>
          </w:p>
        </w:tc>
        <w:tc>
          <w:tcPr>
            <w:tcW w:w="4770" w:type="dxa"/>
            <w:tcBorders>
              <w:top w:val="single" w:sz="6" w:space="0" w:color="auto"/>
              <w:left w:val="single" w:sz="6" w:space="0" w:color="auto"/>
              <w:bottom w:val="single" w:sz="6" w:space="0" w:color="auto"/>
              <w:right w:val="single" w:sz="6" w:space="0" w:color="auto"/>
            </w:tcBorders>
            <w:shd w:val="clear" w:color="auto" w:fill="FFFFFF"/>
            <w:hideMark/>
          </w:tcPr>
          <w:p w14:paraId="12ECE401" w14:textId="77777777" w:rsidR="00234EE7" w:rsidRDefault="00234EE7" w:rsidP="00894F31">
            <w:pPr>
              <w:jc w:val="center"/>
              <w:textAlignment w:val="baseline"/>
              <w:rPr>
                <w:rFonts w:ascii="Times New Roman" w:hAnsi="Times New Roman"/>
              </w:rPr>
            </w:pPr>
            <w:r>
              <w:rPr>
                <w:rFonts w:cs="Arial"/>
                <w:b/>
                <w:bCs/>
              </w:rPr>
              <w:t>Action </w:t>
            </w:r>
            <w:r>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14:paraId="24F3B974" w14:textId="77777777" w:rsidR="00234EE7" w:rsidRDefault="00234EE7" w:rsidP="00894F31">
            <w:pPr>
              <w:jc w:val="center"/>
              <w:textAlignment w:val="baseline"/>
              <w:rPr>
                <w:rFonts w:ascii="Times New Roman" w:hAnsi="Times New Roman"/>
              </w:rPr>
            </w:pPr>
            <w:r>
              <w:rPr>
                <w:rFonts w:cs="Arial"/>
                <w:b/>
                <w:bCs/>
              </w:rPr>
              <w:t>Responsibility </w:t>
            </w:r>
            <w:r>
              <w:rPr>
                <w:rFonts w:cs="Arial"/>
              </w:rPr>
              <w:t> </w:t>
            </w:r>
          </w:p>
        </w:tc>
        <w:tc>
          <w:tcPr>
            <w:tcW w:w="1650" w:type="dxa"/>
            <w:tcBorders>
              <w:top w:val="single" w:sz="6" w:space="0" w:color="auto"/>
              <w:left w:val="single" w:sz="6" w:space="0" w:color="auto"/>
              <w:bottom w:val="single" w:sz="6" w:space="0" w:color="auto"/>
              <w:right w:val="single" w:sz="6" w:space="0" w:color="auto"/>
            </w:tcBorders>
            <w:shd w:val="clear" w:color="auto" w:fill="FFFFFF"/>
            <w:hideMark/>
          </w:tcPr>
          <w:p w14:paraId="351E6EBC" w14:textId="77777777" w:rsidR="00234EE7" w:rsidRDefault="00234EE7" w:rsidP="00894F31">
            <w:pPr>
              <w:jc w:val="center"/>
              <w:textAlignment w:val="baseline"/>
              <w:rPr>
                <w:rFonts w:ascii="Times New Roman" w:hAnsi="Times New Roman"/>
              </w:rPr>
            </w:pPr>
            <w:r>
              <w:rPr>
                <w:rFonts w:cs="Arial"/>
                <w:b/>
                <w:bCs/>
              </w:rPr>
              <w:t>Status </w:t>
            </w:r>
            <w:r>
              <w:rPr>
                <w:rFonts w:cs="Arial"/>
              </w:rPr>
              <w:t> </w:t>
            </w:r>
          </w:p>
        </w:tc>
      </w:tr>
      <w:tr w:rsidR="00D974A4" w14:paraId="64DCCC53" w14:textId="77777777" w:rsidTr="00234EE7">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4A29283A" w14:textId="77777777" w:rsidR="00234EE7" w:rsidRDefault="00234EE7" w:rsidP="00894F31">
            <w:pPr>
              <w:textAlignment w:val="baseline"/>
              <w:rPr>
                <w:rFonts w:ascii="Times New Roman" w:hAnsi="Times New Roman"/>
              </w:rPr>
            </w:pPr>
            <w:r>
              <w:rPr>
                <w:rFonts w:cs="Arial"/>
              </w:rPr>
              <w:t>1 </w:t>
            </w:r>
          </w:p>
        </w:tc>
        <w:tc>
          <w:tcPr>
            <w:tcW w:w="4770" w:type="dxa"/>
            <w:tcBorders>
              <w:top w:val="single" w:sz="6" w:space="0" w:color="auto"/>
              <w:left w:val="single" w:sz="6" w:space="0" w:color="auto"/>
              <w:bottom w:val="single" w:sz="6" w:space="0" w:color="auto"/>
              <w:right w:val="single" w:sz="6" w:space="0" w:color="auto"/>
            </w:tcBorders>
            <w:shd w:val="clear" w:color="auto" w:fill="FFFFFF"/>
            <w:hideMark/>
          </w:tcPr>
          <w:p w14:paraId="27F9227F" w14:textId="77777777" w:rsidR="00234EE7" w:rsidRDefault="00234EE7" w:rsidP="00894F31">
            <w:pPr>
              <w:textAlignment w:val="baseline"/>
              <w:rPr>
                <w:rFonts w:ascii="Times New Roman" w:hAnsi="Times New Roman"/>
              </w:rPr>
            </w:pPr>
            <w:r>
              <w:rPr>
                <w:rFonts w:cs="Arial"/>
              </w:rPr>
              <w:t>JR to share draft Net Zero KPIs with Emily Cox  </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14:paraId="1BAD2B6B" w14:textId="77777777" w:rsidR="00234EE7" w:rsidRDefault="00234EE7" w:rsidP="00894F31">
            <w:pPr>
              <w:textAlignment w:val="baseline"/>
              <w:rPr>
                <w:rFonts w:ascii="Times New Roman" w:hAnsi="Times New Roman"/>
              </w:rPr>
            </w:pPr>
            <w:r>
              <w:rPr>
                <w:rFonts w:cs="Arial"/>
              </w:rPr>
              <w:t>JR </w:t>
            </w:r>
          </w:p>
        </w:tc>
        <w:tc>
          <w:tcPr>
            <w:tcW w:w="1650" w:type="dxa"/>
            <w:tcBorders>
              <w:top w:val="single" w:sz="6" w:space="0" w:color="auto"/>
              <w:left w:val="single" w:sz="6" w:space="0" w:color="auto"/>
              <w:bottom w:val="single" w:sz="6" w:space="0" w:color="auto"/>
              <w:right w:val="single" w:sz="6" w:space="0" w:color="auto"/>
            </w:tcBorders>
            <w:shd w:val="clear" w:color="auto" w:fill="FFFFFF"/>
            <w:hideMark/>
          </w:tcPr>
          <w:p w14:paraId="5D677412" w14:textId="77777777" w:rsidR="00234EE7" w:rsidRDefault="00234EE7" w:rsidP="00894F31">
            <w:pPr>
              <w:textAlignment w:val="baseline"/>
              <w:rPr>
                <w:rFonts w:ascii="Times New Roman" w:hAnsi="Times New Roman"/>
              </w:rPr>
            </w:pPr>
            <w:r>
              <w:rPr>
                <w:rFonts w:cs="Arial"/>
              </w:rPr>
              <w:t>Completed  </w:t>
            </w:r>
          </w:p>
        </w:tc>
      </w:tr>
      <w:tr w:rsidR="00D974A4" w14:paraId="4F1FF6E8" w14:textId="77777777" w:rsidTr="00234EE7">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05977AAD" w14:textId="77777777" w:rsidR="00234EE7" w:rsidRDefault="00234EE7" w:rsidP="00894F31">
            <w:pPr>
              <w:textAlignment w:val="baseline"/>
              <w:rPr>
                <w:rFonts w:ascii="Times New Roman" w:hAnsi="Times New Roman"/>
              </w:rPr>
            </w:pPr>
            <w:r>
              <w:rPr>
                <w:rFonts w:cs="Arial"/>
              </w:rPr>
              <w:t>2 </w:t>
            </w:r>
          </w:p>
        </w:tc>
        <w:tc>
          <w:tcPr>
            <w:tcW w:w="4770" w:type="dxa"/>
            <w:tcBorders>
              <w:top w:val="single" w:sz="6" w:space="0" w:color="auto"/>
              <w:left w:val="single" w:sz="6" w:space="0" w:color="auto"/>
              <w:bottom w:val="single" w:sz="6" w:space="0" w:color="auto"/>
              <w:right w:val="single" w:sz="6" w:space="0" w:color="auto"/>
            </w:tcBorders>
            <w:shd w:val="clear" w:color="auto" w:fill="FFFFFF"/>
            <w:hideMark/>
          </w:tcPr>
          <w:p w14:paraId="1F49EF41" w14:textId="77777777" w:rsidR="00234EE7" w:rsidRDefault="00234EE7" w:rsidP="00894F31">
            <w:pPr>
              <w:textAlignment w:val="baseline"/>
              <w:rPr>
                <w:rFonts w:ascii="Times New Roman" w:hAnsi="Times New Roman"/>
              </w:rPr>
            </w:pPr>
            <w:r>
              <w:rPr>
                <w:rFonts w:cs="Arial"/>
              </w:rPr>
              <w:t>NEMCA Business Board paper to future meeting  </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14:paraId="726C5120" w14:textId="77777777" w:rsidR="00234EE7" w:rsidRDefault="00234EE7" w:rsidP="00894F31">
            <w:pPr>
              <w:textAlignment w:val="baseline"/>
              <w:rPr>
                <w:rFonts w:ascii="Times New Roman" w:hAnsi="Times New Roman"/>
              </w:rPr>
            </w:pPr>
            <w:r>
              <w:rPr>
                <w:rFonts w:cs="Arial"/>
              </w:rPr>
              <w:t>HK/HG </w:t>
            </w:r>
          </w:p>
        </w:tc>
        <w:tc>
          <w:tcPr>
            <w:tcW w:w="1650" w:type="dxa"/>
            <w:tcBorders>
              <w:top w:val="single" w:sz="6" w:space="0" w:color="auto"/>
              <w:left w:val="single" w:sz="6" w:space="0" w:color="auto"/>
              <w:bottom w:val="single" w:sz="6" w:space="0" w:color="auto"/>
              <w:right w:val="single" w:sz="6" w:space="0" w:color="auto"/>
            </w:tcBorders>
            <w:shd w:val="clear" w:color="auto" w:fill="FFFFFF"/>
            <w:hideMark/>
          </w:tcPr>
          <w:p w14:paraId="40712186" w14:textId="77777777" w:rsidR="00234EE7" w:rsidRDefault="00234EE7" w:rsidP="00894F31">
            <w:pPr>
              <w:textAlignment w:val="baseline"/>
              <w:rPr>
                <w:rFonts w:ascii="Times New Roman" w:hAnsi="Times New Roman"/>
              </w:rPr>
            </w:pPr>
            <w:r>
              <w:rPr>
                <w:rFonts w:cs="Arial"/>
              </w:rPr>
              <w:t>Timeline to be confirmed  </w:t>
            </w:r>
          </w:p>
        </w:tc>
      </w:tr>
      <w:tr w:rsidR="00D974A4" w14:paraId="64FC64E9" w14:textId="77777777" w:rsidTr="00234EE7">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8500B55" w14:textId="77777777" w:rsidR="00234EE7" w:rsidRDefault="00234EE7" w:rsidP="00894F31">
            <w:pPr>
              <w:textAlignment w:val="baseline"/>
              <w:rPr>
                <w:rFonts w:ascii="Times New Roman" w:hAnsi="Times New Roman"/>
              </w:rPr>
            </w:pPr>
            <w:r>
              <w:rPr>
                <w:rFonts w:cs="Arial"/>
              </w:rPr>
              <w:t> </w:t>
            </w:r>
          </w:p>
        </w:tc>
        <w:tc>
          <w:tcPr>
            <w:tcW w:w="4770" w:type="dxa"/>
            <w:tcBorders>
              <w:top w:val="single" w:sz="6" w:space="0" w:color="auto"/>
              <w:left w:val="single" w:sz="6" w:space="0" w:color="auto"/>
              <w:bottom w:val="single" w:sz="6" w:space="0" w:color="auto"/>
              <w:right w:val="single" w:sz="6" w:space="0" w:color="auto"/>
            </w:tcBorders>
            <w:shd w:val="clear" w:color="auto" w:fill="FFFFFF"/>
            <w:hideMark/>
          </w:tcPr>
          <w:p w14:paraId="51CF88AE" w14:textId="77777777" w:rsidR="00234EE7" w:rsidRDefault="00234EE7" w:rsidP="00894F31">
            <w:pPr>
              <w:textAlignment w:val="baseline"/>
              <w:rPr>
                <w:rFonts w:ascii="Times New Roman" w:hAnsi="Times New Roman"/>
              </w:rPr>
            </w:pPr>
            <w:r>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14:paraId="21BB5C05" w14:textId="77777777" w:rsidR="00234EE7" w:rsidRDefault="00234EE7" w:rsidP="00894F31">
            <w:pPr>
              <w:textAlignment w:val="baseline"/>
              <w:rPr>
                <w:rFonts w:ascii="Times New Roman" w:hAnsi="Times New Roman"/>
              </w:rPr>
            </w:pPr>
            <w:r>
              <w:rPr>
                <w:rFonts w:cs="Arial"/>
              </w:rPr>
              <w:t> </w:t>
            </w:r>
          </w:p>
        </w:tc>
        <w:tc>
          <w:tcPr>
            <w:tcW w:w="1650" w:type="dxa"/>
            <w:tcBorders>
              <w:top w:val="single" w:sz="6" w:space="0" w:color="auto"/>
              <w:left w:val="single" w:sz="6" w:space="0" w:color="auto"/>
              <w:bottom w:val="single" w:sz="6" w:space="0" w:color="auto"/>
              <w:right w:val="single" w:sz="6" w:space="0" w:color="auto"/>
            </w:tcBorders>
            <w:shd w:val="clear" w:color="auto" w:fill="FFFFFF"/>
            <w:hideMark/>
          </w:tcPr>
          <w:p w14:paraId="2BC5F95E" w14:textId="77777777" w:rsidR="00234EE7" w:rsidRDefault="00234EE7" w:rsidP="00894F31">
            <w:pPr>
              <w:textAlignment w:val="baseline"/>
              <w:rPr>
                <w:rFonts w:ascii="Times New Roman" w:hAnsi="Times New Roman"/>
              </w:rPr>
            </w:pPr>
            <w:r>
              <w:rPr>
                <w:rFonts w:cs="Arial"/>
              </w:rPr>
              <w:t> </w:t>
            </w:r>
          </w:p>
        </w:tc>
      </w:tr>
    </w:tbl>
    <w:p w14:paraId="133B8C58" w14:textId="38699D22" w:rsidR="00D974A4" w:rsidRDefault="00234EE7" w:rsidP="00B440AC">
      <w:pPr>
        <w:textAlignment w:val="baseline"/>
        <w:rPr>
          <w:vanish/>
        </w:rPr>
      </w:pPr>
      <w:r>
        <w:rPr>
          <w:rFonts w:cs="Arial"/>
        </w:rPr>
        <w:t> </w:t>
      </w:r>
      <w:r w:rsidR="008C42E9">
        <w:rPr>
          <w:vanish/>
        </w:rPr>
        <w:t>&lt;/AI11&gt;</w:t>
      </w:r>
    </w:p>
    <w:p w14:paraId="6E83B4E1" w14:textId="77777777" w:rsidR="003F6CD3" w:rsidRDefault="003F6CD3">
      <w:pPr>
        <w:rPr>
          <w:vanish/>
        </w:rPr>
      </w:pPr>
      <w:r>
        <w:rPr>
          <w:vanish/>
        </w:rPr>
        <w:t>&lt;TRAILER_SECTION&gt;</w:t>
      </w:r>
    </w:p>
    <w:p w14:paraId="3E41BC1C" w14:textId="77777777" w:rsidR="003F6CD3" w:rsidRDefault="003F6CD3">
      <w:pPr>
        <w:rPr>
          <w:vanish/>
        </w:rPr>
      </w:pPr>
      <w:r>
        <w:rPr>
          <w:vanish/>
        </w:rPr>
        <w:t>&lt;/TRAILER_SECTION&gt;</w:t>
      </w:r>
    </w:p>
    <w:p w14:paraId="7ADA43A1" w14:textId="77777777" w:rsidR="003F6CD3" w:rsidRDefault="003F6CD3">
      <w:pPr>
        <w:ind w:left="720" w:hanging="720"/>
        <w:rPr>
          <w:vanish/>
          <w:szCs w:val="22"/>
        </w:rPr>
      </w:pPr>
    </w:p>
    <w:p w14:paraId="22615FF1" w14:textId="77777777" w:rsidR="003F6CD3" w:rsidRDefault="003F6CD3">
      <w:pPr>
        <w:rPr>
          <w:vanish/>
        </w:rPr>
      </w:pPr>
      <w:r>
        <w:rPr>
          <w:vanish/>
        </w:rPr>
        <w:t>&lt;LAYOUT_SECTION&gt;</w:t>
      </w:r>
    </w:p>
    <w:p w14:paraId="0CAA5C1F" w14:textId="77777777" w:rsidR="0031364B" w:rsidRPr="001A579A" w:rsidRDefault="0031364B" w:rsidP="00DC5E90">
      <w:pPr>
        <w:numPr>
          <w:ilvl w:val="0"/>
          <w:numId w:val="1"/>
        </w:numPr>
        <w:rPr>
          <w:b/>
          <w:caps/>
          <w:vanish/>
          <w:szCs w:val="24"/>
        </w:rPr>
      </w:pPr>
      <w:r w:rsidRPr="001A579A">
        <w:rPr>
          <w:b/>
          <w:caps/>
          <w:vanish/>
          <w:szCs w:val="24"/>
        </w:rPr>
        <w:fldChar w:fldCharType="begin"/>
      </w:r>
      <w:r w:rsidRPr="001A579A">
        <w:rPr>
          <w:b/>
          <w:caps/>
          <w:vanish/>
          <w:szCs w:val="24"/>
        </w:rPr>
        <w:instrText xml:space="preserve"> QUOTE  “FIELD_TITLE”  \* MERGEFORMAT </w:instrText>
      </w:r>
      <w:r w:rsidRPr="001A579A">
        <w:rPr>
          <w:b/>
          <w:caps/>
          <w:vanish/>
          <w:szCs w:val="24"/>
        </w:rPr>
        <w:fldChar w:fldCharType="separate"/>
      </w:r>
      <w:r w:rsidRPr="001A579A">
        <w:rPr>
          <w:b/>
          <w:caps/>
          <w:vanish/>
          <w:szCs w:val="24"/>
        </w:rPr>
        <w:t>FIELD_TITLE</w:t>
      </w:r>
      <w:r w:rsidRPr="001A579A">
        <w:rPr>
          <w:b/>
          <w:caps/>
          <w:vanish/>
          <w:szCs w:val="24"/>
        </w:rPr>
        <w:fldChar w:fldCharType="end"/>
      </w:r>
      <w:r w:rsidRPr="001A579A">
        <w:rPr>
          <w:b/>
          <w:caps/>
          <w:vanish/>
          <w:szCs w:val="24"/>
        </w:rPr>
        <w:t xml:space="preserve"> </w:t>
      </w:r>
    </w:p>
    <w:p w14:paraId="7E9CD43E" w14:textId="77777777" w:rsidR="0031364B" w:rsidRDefault="0031364B">
      <w:pPr>
        <w:rPr>
          <w:vanish/>
        </w:rPr>
      </w:pPr>
    </w:p>
    <w:p w14:paraId="61875D8F" w14:textId="77777777" w:rsidR="0031364B" w:rsidRDefault="0031364B" w:rsidP="0031364B">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211D2DB6" w14:textId="77777777" w:rsidR="00B5580A" w:rsidRDefault="00B5580A" w:rsidP="0031364B">
      <w:pPr>
        <w:rPr>
          <w:vanish/>
          <w:szCs w:val="24"/>
        </w:rPr>
      </w:pPr>
    </w:p>
    <w:p w14:paraId="776F7522" w14:textId="77777777" w:rsidR="003F6CD3" w:rsidRDefault="003F6CD3">
      <w:pPr>
        <w:ind w:left="720" w:hanging="720"/>
        <w:rPr>
          <w:vanish/>
          <w:szCs w:val="22"/>
        </w:rPr>
      </w:pPr>
      <w:r>
        <w:rPr>
          <w:vanish/>
          <w:szCs w:val="22"/>
        </w:rPr>
        <w:t>&lt;/LAYOUT_SECTION&gt;</w:t>
      </w:r>
    </w:p>
    <w:p w14:paraId="09ED8746" w14:textId="77777777" w:rsidR="003F6CD3" w:rsidRDefault="003F6CD3">
      <w:pPr>
        <w:ind w:left="720" w:hanging="720"/>
        <w:rPr>
          <w:vanish/>
          <w:szCs w:val="22"/>
        </w:rPr>
      </w:pPr>
      <w:r>
        <w:rPr>
          <w:vanish/>
          <w:szCs w:val="22"/>
        </w:rPr>
        <w:t>&lt;TITLE_ONLY_LAYOUT_SECTION&gt;</w:t>
      </w:r>
    </w:p>
    <w:p w14:paraId="786B4DE3" w14:textId="77777777" w:rsidR="0031364B" w:rsidRPr="00977170" w:rsidRDefault="0031364B" w:rsidP="0031364B">
      <w:pPr>
        <w:numPr>
          <w:ilvl w:val="0"/>
          <w:numId w:val="1"/>
        </w:numPr>
        <w:rPr>
          <w:b/>
          <w:caps/>
          <w:vanish/>
          <w:szCs w:val="24"/>
        </w:rPr>
      </w:pPr>
      <w:r w:rsidRPr="00977170">
        <w:rPr>
          <w:b/>
          <w:caps/>
          <w:vanish/>
          <w:szCs w:val="24"/>
        </w:rPr>
        <w:fldChar w:fldCharType="begin"/>
      </w:r>
      <w:r w:rsidRPr="00977170">
        <w:rPr>
          <w:b/>
          <w:caps/>
          <w:vanish/>
          <w:szCs w:val="24"/>
        </w:rPr>
        <w:instrText xml:space="preserve"> QUOTE  “FIELD_TITLE”  \* MERGEFORMAT </w:instrText>
      </w:r>
      <w:r w:rsidRPr="00977170">
        <w:rPr>
          <w:b/>
          <w:caps/>
          <w:vanish/>
          <w:szCs w:val="24"/>
        </w:rPr>
        <w:fldChar w:fldCharType="separate"/>
      </w:r>
      <w:r w:rsidRPr="00977170">
        <w:rPr>
          <w:b/>
          <w:caps/>
          <w:vanish/>
          <w:szCs w:val="24"/>
        </w:rPr>
        <w:t>FIELD_TITLE</w:t>
      </w:r>
      <w:r w:rsidRPr="00977170">
        <w:rPr>
          <w:b/>
          <w:caps/>
          <w:vanish/>
          <w:szCs w:val="24"/>
        </w:rPr>
        <w:fldChar w:fldCharType="end"/>
      </w:r>
      <w:r w:rsidRPr="00977170">
        <w:rPr>
          <w:b/>
          <w:caps/>
          <w:vanish/>
          <w:szCs w:val="24"/>
        </w:rPr>
        <w:t xml:space="preserve"> </w:t>
      </w:r>
    </w:p>
    <w:p w14:paraId="4797E5EA" w14:textId="77777777" w:rsidR="0031364B" w:rsidRDefault="0031364B" w:rsidP="0031364B">
      <w:pPr>
        <w:rPr>
          <w:vanish/>
        </w:rPr>
      </w:pPr>
    </w:p>
    <w:p w14:paraId="295C23F1" w14:textId="77777777" w:rsidR="003F6CD3" w:rsidRDefault="003F6CD3">
      <w:pPr>
        <w:ind w:left="720" w:hanging="720"/>
        <w:rPr>
          <w:vanish/>
          <w:szCs w:val="22"/>
        </w:rPr>
      </w:pPr>
      <w:r>
        <w:rPr>
          <w:vanish/>
          <w:szCs w:val="22"/>
        </w:rPr>
        <w:t>&lt;/TITLE_ONLY_LAYOUT_SECTION&gt;</w:t>
      </w:r>
    </w:p>
    <w:p w14:paraId="4EDB9789" w14:textId="77777777" w:rsidR="003F6CD3" w:rsidRDefault="003F6CD3">
      <w:pPr>
        <w:ind w:left="720" w:hanging="720"/>
        <w:rPr>
          <w:vanish/>
          <w:szCs w:val="22"/>
        </w:rPr>
      </w:pPr>
      <w:r>
        <w:rPr>
          <w:vanish/>
          <w:szCs w:val="22"/>
        </w:rPr>
        <w:t>&lt;HEADING_LAYOUT_SECTION&gt;</w:t>
      </w:r>
    </w:p>
    <w:p w14:paraId="59514B71" w14:textId="77777777" w:rsidR="009574F6" w:rsidRPr="009D1CAC" w:rsidRDefault="009574F6" w:rsidP="0020297F">
      <w:pPr>
        <w:rPr>
          <w:vanish/>
          <w:szCs w:val="24"/>
        </w:rPr>
      </w:pPr>
      <w:r w:rsidRPr="009D1CAC">
        <w:rPr>
          <w:b/>
          <w:vanish/>
          <w:szCs w:val="24"/>
        </w:rPr>
        <w:fldChar w:fldCharType="begin"/>
      </w:r>
      <w:r w:rsidRPr="009D1CAC">
        <w:rPr>
          <w:b/>
          <w:vanish/>
          <w:szCs w:val="24"/>
        </w:rPr>
        <w:instrText xml:space="preserve"> QUOTE  “FIELD_TITLE”  \* MERGEFORMAT </w:instrText>
      </w:r>
      <w:r w:rsidRPr="009D1CAC">
        <w:rPr>
          <w:b/>
          <w:vanish/>
          <w:szCs w:val="24"/>
        </w:rPr>
        <w:fldChar w:fldCharType="separate"/>
      </w:r>
      <w:r w:rsidRPr="009D1CAC">
        <w:rPr>
          <w:b/>
          <w:vanish/>
          <w:szCs w:val="24"/>
        </w:rPr>
        <w:t>FIELD_TITLE</w:t>
      </w:r>
      <w:r w:rsidRPr="009D1CAC">
        <w:rPr>
          <w:b/>
          <w:vanish/>
          <w:szCs w:val="24"/>
        </w:rPr>
        <w:fldChar w:fldCharType="end"/>
      </w:r>
    </w:p>
    <w:p w14:paraId="1EC824BD" w14:textId="77777777" w:rsidR="003F6CD3" w:rsidRDefault="003F6CD3">
      <w:pPr>
        <w:ind w:left="720" w:hanging="720"/>
        <w:rPr>
          <w:vanish/>
          <w:szCs w:val="22"/>
        </w:rPr>
      </w:pPr>
      <w:r>
        <w:rPr>
          <w:vanish/>
          <w:szCs w:val="22"/>
        </w:rPr>
        <w:t>&lt;/HEADING_LAYOUT_SECTION&gt;</w:t>
      </w:r>
    </w:p>
    <w:p w14:paraId="7F3635B5" w14:textId="77777777" w:rsidR="003F6CD3" w:rsidRDefault="003F6CD3">
      <w:pPr>
        <w:ind w:left="720" w:hanging="720"/>
        <w:rPr>
          <w:vanish/>
          <w:szCs w:val="22"/>
        </w:rPr>
      </w:pPr>
      <w:r>
        <w:rPr>
          <w:vanish/>
          <w:szCs w:val="22"/>
        </w:rPr>
        <w:t>&lt;TITLED_COMMENT_LAYOUT_SECTION&gt;</w:t>
      </w:r>
    </w:p>
    <w:p w14:paraId="5DB752CB" w14:textId="77777777" w:rsidR="009574F6" w:rsidRPr="009D1CAC" w:rsidRDefault="009574F6" w:rsidP="0020297F">
      <w:pPr>
        <w:rPr>
          <w:b/>
          <w:caps/>
          <w:vanish/>
          <w:szCs w:val="24"/>
        </w:rPr>
      </w:pPr>
      <w:r w:rsidRPr="009D1CAC">
        <w:rPr>
          <w:b/>
          <w:caps/>
          <w:vanish/>
          <w:szCs w:val="24"/>
        </w:rPr>
        <w:fldChar w:fldCharType="begin"/>
      </w:r>
      <w:r w:rsidRPr="009D1CAC">
        <w:rPr>
          <w:b/>
          <w:caps/>
          <w:vanish/>
          <w:szCs w:val="24"/>
        </w:rPr>
        <w:instrText xml:space="preserve"> QUOTE  “FIELD_TITLE”  \* MERGEFORMAT </w:instrText>
      </w:r>
      <w:r w:rsidRPr="009D1CAC">
        <w:rPr>
          <w:b/>
          <w:caps/>
          <w:vanish/>
          <w:szCs w:val="24"/>
        </w:rPr>
        <w:fldChar w:fldCharType="separate"/>
      </w:r>
      <w:r w:rsidRPr="009D1CAC">
        <w:rPr>
          <w:b/>
          <w:caps/>
          <w:vanish/>
          <w:szCs w:val="24"/>
        </w:rPr>
        <w:t>FIELD_TITLE</w:t>
      </w:r>
      <w:r w:rsidRPr="009D1CAC">
        <w:rPr>
          <w:b/>
          <w:caps/>
          <w:vanish/>
          <w:szCs w:val="24"/>
        </w:rPr>
        <w:fldChar w:fldCharType="end"/>
      </w:r>
    </w:p>
    <w:p w14:paraId="5CF02144" w14:textId="77777777" w:rsidR="009574F6" w:rsidRDefault="009574F6">
      <w:pPr>
        <w:ind w:left="720" w:hanging="720"/>
        <w:rPr>
          <w:vanish/>
          <w:szCs w:val="22"/>
        </w:rPr>
      </w:pPr>
    </w:p>
    <w:tbl>
      <w:tblPr>
        <w:tblW w:w="0" w:type="auto"/>
        <w:tblLook w:val="00A0" w:firstRow="1" w:lastRow="0" w:firstColumn="1" w:lastColumn="0" w:noHBand="0" w:noVBand="0"/>
      </w:tblPr>
      <w:tblGrid>
        <w:gridCol w:w="8957"/>
      </w:tblGrid>
      <w:tr w:rsidR="00D974A4" w14:paraId="41A625D8" w14:textId="77777777" w:rsidTr="007B1E9A">
        <w:trPr>
          <w:hidden/>
        </w:trPr>
        <w:tc>
          <w:tcPr>
            <w:tcW w:w="9288" w:type="dxa"/>
          </w:tcPr>
          <w:p w14:paraId="033920A6" w14:textId="77777777" w:rsidR="00844837" w:rsidRPr="007B1E9A" w:rsidRDefault="00844837" w:rsidP="009C5DB4">
            <w:pPr>
              <w:rPr>
                <w:vanish/>
                <w:szCs w:val="24"/>
              </w:rPr>
            </w:pPr>
            <w:r w:rsidRPr="007B1E9A">
              <w:rPr>
                <w:vanish/>
                <w:szCs w:val="24"/>
              </w:rPr>
              <w:fldChar w:fldCharType="begin"/>
            </w:r>
            <w:r w:rsidRPr="007B1E9A">
              <w:rPr>
                <w:vanish/>
                <w:szCs w:val="24"/>
              </w:rPr>
              <w:instrText xml:space="preserve"> QUOTE  "FIELD_SUMMARY"  \* MERGEFORMAT </w:instrText>
            </w:r>
            <w:r w:rsidRPr="007B1E9A">
              <w:rPr>
                <w:vanish/>
                <w:szCs w:val="24"/>
              </w:rPr>
              <w:fldChar w:fldCharType="separate"/>
            </w:r>
            <w:r w:rsidRPr="007B1E9A">
              <w:rPr>
                <w:vanish/>
                <w:szCs w:val="24"/>
              </w:rPr>
              <w:t>FIELD_SUMMARY</w:t>
            </w:r>
            <w:r w:rsidRPr="007B1E9A">
              <w:rPr>
                <w:vanish/>
                <w:szCs w:val="24"/>
              </w:rPr>
              <w:fldChar w:fldCharType="end"/>
            </w:r>
          </w:p>
        </w:tc>
      </w:tr>
    </w:tbl>
    <w:p w14:paraId="1E06A963" w14:textId="77777777" w:rsidR="00844837" w:rsidRDefault="00844837" w:rsidP="009D1CAC">
      <w:pPr>
        <w:rPr>
          <w:vanish/>
          <w:szCs w:val="24"/>
        </w:rPr>
      </w:pPr>
    </w:p>
    <w:p w14:paraId="009D0440" w14:textId="77777777" w:rsidR="003F6CD3" w:rsidRDefault="003F6CD3">
      <w:pPr>
        <w:ind w:left="720" w:hanging="720"/>
        <w:rPr>
          <w:vanish/>
          <w:szCs w:val="22"/>
        </w:rPr>
      </w:pPr>
      <w:r>
        <w:rPr>
          <w:vanish/>
          <w:szCs w:val="22"/>
        </w:rPr>
        <w:t>&lt;/ TITLED_COMMENT_LAYOUT_SECTION&gt;</w:t>
      </w:r>
    </w:p>
    <w:p w14:paraId="22B8B117" w14:textId="77777777" w:rsidR="003F6CD3" w:rsidRDefault="003F6CD3">
      <w:pPr>
        <w:ind w:left="720" w:hanging="720"/>
        <w:rPr>
          <w:vanish/>
          <w:szCs w:val="22"/>
        </w:rPr>
      </w:pPr>
      <w:r>
        <w:rPr>
          <w:vanish/>
          <w:szCs w:val="22"/>
        </w:rPr>
        <w:t>&lt;COMMENT_LAYOUT_SECTION&gt;</w:t>
      </w:r>
    </w:p>
    <w:p w14:paraId="226E8EC8" w14:textId="77777777" w:rsidR="003F6CD3" w:rsidRDefault="003F6CD3">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6505F8">
        <w:rPr>
          <w:vanish/>
          <w:szCs w:val="24"/>
        </w:rPr>
        <w:t>FIELD_SUMMARY</w:t>
      </w:r>
      <w:r>
        <w:rPr>
          <w:vanish/>
          <w:szCs w:val="24"/>
        </w:rPr>
        <w:fldChar w:fldCharType="end"/>
      </w:r>
    </w:p>
    <w:p w14:paraId="06686251" w14:textId="77777777" w:rsidR="003F6CD3" w:rsidRDefault="003F6CD3">
      <w:pPr>
        <w:ind w:left="720" w:hanging="720"/>
        <w:rPr>
          <w:vanish/>
          <w:szCs w:val="22"/>
        </w:rPr>
      </w:pPr>
    </w:p>
    <w:p w14:paraId="6D907C7A" w14:textId="77777777" w:rsidR="003F6CD3" w:rsidRDefault="003F6CD3">
      <w:pPr>
        <w:ind w:left="720" w:hanging="720"/>
        <w:rPr>
          <w:vanish/>
          <w:szCs w:val="22"/>
        </w:rPr>
      </w:pPr>
      <w:r>
        <w:rPr>
          <w:vanish/>
          <w:szCs w:val="22"/>
        </w:rPr>
        <w:t>&lt;/ COMMENT_LAYOUT_SECTION&gt;</w:t>
      </w:r>
    </w:p>
    <w:p w14:paraId="5B043B9C" w14:textId="77777777" w:rsidR="003F6CD3" w:rsidRDefault="003F6CD3">
      <w:pPr>
        <w:ind w:left="720" w:hanging="720"/>
        <w:rPr>
          <w:vanish/>
          <w:szCs w:val="22"/>
        </w:rPr>
      </w:pPr>
    </w:p>
    <w:p w14:paraId="4C6FA577" w14:textId="77777777" w:rsidR="003F6CD3" w:rsidRDefault="003F6CD3">
      <w:pPr>
        <w:rPr>
          <w:vanish/>
        </w:rPr>
      </w:pPr>
      <w:r>
        <w:rPr>
          <w:vanish/>
        </w:rPr>
        <w:t>&lt;SUBNUMBER_LAYOUT_SECTION&gt;</w:t>
      </w:r>
    </w:p>
    <w:p w14:paraId="722B9F3E" w14:textId="77777777" w:rsidR="009574F6" w:rsidRDefault="009574F6" w:rsidP="004868AD">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0E8905A3" w14:textId="77777777" w:rsidR="009574F6" w:rsidRDefault="009574F6" w:rsidP="009574F6">
      <w:pPr>
        <w:rPr>
          <w:vanish/>
        </w:rPr>
      </w:pPr>
    </w:p>
    <w:p w14:paraId="39A9F849" w14:textId="77777777" w:rsidR="009574F6" w:rsidRDefault="009574F6" w:rsidP="009574F6">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48A6D997" w14:textId="77777777" w:rsidR="003F6CD3" w:rsidRDefault="003F6CD3">
      <w:pPr>
        <w:rPr>
          <w:vanish/>
          <w:szCs w:val="22"/>
        </w:rPr>
      </w:pPr>
      <w:r>
        <w:rPr>
          <w:vanish/>
          <w:szCs w:val="22"/>
        </w:rPr>
        <w:t>&lt;/SUBNUMBER_LAYOUT_SECTION&gt;</w:t>
      </w:r>
    </w:p>
    <w:p w14:paraId="43F6643A" w14:textId="77777777" w:rsidR="003F6CD3" w:rsidRDefault="003F6CD3">
      <w:pPr>
        <w:rPr>
          <w:vanish/>
        </w:rPr>
      </w:pPr>
    </w:p>
    <w:p w14:paraId="5E6FCDE6" w14:textId="77777777" w:rsidR="003F6CD3" w:rsidRDefault="003F6CD3">
      <w:pPr>
        <w:rPr>
          <w:vanish/>
        </w:rPr>
      </w:pPr>
      <w:r>
        <w:rPr>
          <w:vanish/>
        </w:rPr>
        <w:t>&lt;TITLE_ONLY_SUBNUMBER_LAYOUT_SECTION&gt;</w:t>
      </w:r>
    </w:p>
    <w:p w14:paraId="023ADFAD" w14:textId="77777777" w:rsidR="009574F6" w:rsidRDefault="009574F6" w:rsidP="009574F6">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27A3B1A3" w14:textId="77777777" w:rsidR="009574F6" w:rsidRDefault="009574F6" w:rsidP="009574F6">
      <w:pPr>
        <w:rPr>
          <w:vanish/>
        </w:rPr>
      </w:pPr>
    </w:p>
    <w:p w14:paraId="4DE28020" w14:textId="77777777" w:rsidR="003F7C45" w:rsidRDefault="003F6CD3">
      <w:pPr>
        <w:rPr>
          <w:vanish/>
        </w:rPr>
      </w:pPr>
      <w:r>
        <w:rPr>
          <w:vanish/>
        </w:rPr>
        <w:t>&lt;/TITLE_ONLY_SUBNUMBER_LAYOUT_SECTION&gt;</w:t>
      </w:r>
    </w:p>
    <w:sectPr w:rsidR="003F7C45" w:rsidSect="001A579A">
      <w:headerReference w:type="default" r:id="rId7"/>
      <w:headerReference w:type="first" r:id="rId8"/>
      <w:pgSz w:w="11909" w:h="16838" w:code="9"/>
      <w:pgMar w:top="1008" w:right="1008" w:bottom="1296" w:left="1944"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EF01" w14:textId="77777777" w:rsidR="003874C9" w:rsidRDefault="003874C9">
      <w:r>
        <w:separator/>
      </w:r>
    </w:p>
  </w:endnote>
  <w:endnote w:type="continuationSeparator" w:id="0">
    <w:p w14:paraId="0D1BB6A2" w14:textId="77777777" w:rsidR="003874C9" w:rsidRDefault="0038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282A" w14:textId="77777777" w:rsidR="003874C9" w:rsidRDefault="003874C9">
      <w:r>
        <w:separator/>
      </w:r>
    </w:p>
  </w:footnote>
  <w:footnote w:type="continuationSeparator" w:id="0">
    <w:p w14:paraId="5FF4B65F" w14:textId="77777777" w:rsidR="003874C9" w:rsidRDefault="0038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FE6" w14:textId="77777777" w:rsidR="001A579A" w:rsidRDefault="001A579A" w:rsidP="001A579A">
    <w:pPr>
      <w:pStyle w:val="Header"/>
      <w:ind w:left="-810"/>
      <w:jc w:val="center"/>
    </w:pPr>
    <w:r>
      <w:fldChar w:fldCharType="begin"/>
    </w:r>
    <w:r>
      <w:instrText xml:space="preserve"> PAGE   \* MERGEFORMAT </w:instrText>
    </w:r>
    <w:r>
      <w:fldChar w:fldCharType="separate"/>
    </w:r>
    <w:r w:rsidR="005B70D4">
      <w:rPr>
        <w:noProof/>
      </w:rPr>
      <w:t>7</w:t>
    </w:r>
    <w:r>
      <w:fldChar w:fldCharType="end"/>
    </w:r>
  </w:p>
  <w:p w14:paraId="0BBBC90E" w14:textId="77777777" w:rsidR="001A2880" w:rsidRPr="00433BC2" w:rsidRDefault="001A2880" w:rsidP="00433BC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0625" w14:textId="77777777" w:rsidR="001A579A" w:rsidRDefault="001A579A" w:rsidP="001A579A">
    <w:pPr>
      <w:pStyle w:val="Header"/>
      <w:ind w:left="-900"/>
      <w:jc w:val="center"/>
    </w:pPr>
    <w:r>
      <w:fldChar w:fldCharType="begin"/>
    </w:r>
    <w:r>
      <w:instrText xml:space="preserve"> PAGE   \* MERGEFORMAT </w:instrText>
    </w:r>
    <w:r>
      <w:fldChar w:fldCharType="separate"/>
    </w:r>
    <w:r w:rsidR="005B70D4">
      <w:rPr>
        <w:noProof/>
      </w:rPr>
      <w:t>1</w:t>
    </w:r>
    <w:r>
      <w:fldChar w:fldCharType="end"/>
    </w:r>
  </w:p>
  <w:p w14:paraId="1D96A424" w14:textId="77777777" w:rsidR="001A579A" w:rsidRDefault="001A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08D"/>
    <w:multiLevelType w:val="hybridMultilevel"/>
    <w:tmpl w:val="DC04239E"/>
    <w:lvl w:ilvl="0" w:tplc="42005D60">
      <w:start w:val="1"/>
      <w:numFmt w:val="lowerRoman"/>
      <w:lvlText w:val="%1)"/>
      <w:lvlJc w:val="left"/>
      <w:pPr>
        <w:ind w:left="360" w:hanging="360"/>
      </w:pPr>
    </w:lvl>
    <w:lvl w:ilvl="1" w:tplc="9FCE3DE6">
      <w:start w:val="1"/>
      <w:numFmt w:val="lowerLetter"/>
      <w:lvlText w:val="%2."/>
      <w:lvlJc w:val="left"/>
      <w:pPr>
        <w:ind w:left="1080" w:hanging="360"/>
      </w:pPr>
    </w:lvl>
    <w:lvl w:ilvl="2" w:tplc="09D8FFA6">
      <w:start w:val="1"/>
      <w:numFmt w:val="lowerRoman"/>
      <w:lvlText w:val="%3."/>
      <w:lvlJc w:val="right"/>
      <w:pPr>
        <w:ind w:left="1800" w:hanging="180"/>
      </w:pPr>
    </w:lvl>
    <w:lvl w:ilvl="3" w:tplc="38BE539E">
      <w:start w:val="1"/>
      <w:numFmt w:val="decimal"/>
      <w:lvlText w:val="%4."/>
      <w:lvlJc w:val="left"/>
      <w:pPr>
        <w:ind w:left="2520" w:hanging="360"/>
      </w:pPr>
    </w:lvl>
    <w:lvl w:ilvl="4" w:tplc="6BE2290E">
      <w:start w:val="1"/>
      <w:numFmt w:val="lowerLetter"/>
      <w:lvlText w:val="%5."/>
      <w:lvlJc w:val="left"/>
      <w:pPr>
        <w:ind w:left="3240" w:hanging="360"/>
      </w:pPr>
    </w:lvl>
    <w:lvl w:ilvl="5" w:tplc="8080269C">
      <w:start w:val="1"/>
      <w:numFmt w:val="lowerRoman"/>
      <w:lvlText w:val="%6."/>
      <w:lvlJc w:val="right"/>
      <w:pPr>
        <w:ind w:left="3960" w:hanging="180"/>
      </w:pPr>
    </w:lvl>
    <w:lvl w:ilvl="6" w:tplc="89A61C86">
      <w:start w:val="1"/>
      <w:numFmt w:val="decimal"/>
      <w:lvlText w:val="%7."/>
      <w:lvlJc w:val="left"/>
      <w:pPr>
        <w:ind w:left="4680" w:hanging="360"/>
      </w:pPr>
    </w:lvl>
    <w:lvl w:ilvl="7" w:tplc="C94038E4">
      <w:start w:val="1"/>
      <w:numFmt w:val="lowerLetter"/>
      <w:lvlText w:val="%8."/>
      <w:lvlJc w:val="left"/>
      <w:pPr>
        <w:ind w:left="5400" w:hanging="360"/>
      </w:pPr>
    </w:lvl>
    <w:lvl w:ilvl="8" w:tplc="0B5E76F6">
      <w:start w:val="1"/>
      <w:numFmt w:val="lowerRoman"/>
      <w:lvlText w:val="%9."/>
      <w:lvlJc w:val="right"/>
      <w:pPr>
        <w:ind w:left="6120" w:hanging="180"/>
      </w:pPr>
    </w:lvl>
  </w:abstractNum>
  <w:abstractNum w:abstractNumId="1" w15:restartNumberingAfterBreak="0">
    <w:nsid w:val="09FF2C94"/>
    <w:multiLevelType w:val="multilevel"/>
    <w:tmpl w:val="B11638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3BD71F3"/>
    <w:multiLevelType w:val="hybridMultilevel"/>
    <w:tmpl w:val="E1062F48"/>
    <w:lvl w:ilvl="0" w:tplc="CEB0C7C6">
      <w:start w:val="1"/>
      <w:numFmt w:val="bullet"/>
      <w:lvlText w:val=""/>
      <w:lvlJc w:val="left"/>
      <w:pPr>
        <w:ind w:left="720" w:hanging="360"/>
      </w:pPr>
      <w:rPr>
        <w:rFonts w:ascii="Symbol" w:hAnsi="Symbol" w:hint="default"/>
      </w:rPr>
    </w:lvl>
    <w:lvl w:ilvl="1" w:tplc="AD2614D0" w:tentative="1">
      <w:start w:val="1"/>
      <w:numFmt w:val="bullet"/>
      <w:lvlText w:val="o"/>
      <w:lvlJc w:val="left"/>
      <w:pPr>
        <w:ind w:left="1440" w:hanging="360"/>
      </w:pPr>
      <w:rPr>
        <w:rFonts w:ascii="Courier New" w:hAnsi="Courier New" w:cs="Courier New" w:hint="default"/>
      </w:rPr>
    </w:lvl>
    <w:lvl w:ilvl="2" w:tplc="DF7044CC" w:tentative="1">
      <w:start w:val="1"/>
      <w:numFmt w:val="bullet"/>
      <w:lvlText w:val=""/>
      <w:lvlJc w:val="left"/>
      <w:pPr>
        <w:ind w:left="2160" w:hanging="360"/>
      </w:pPr>
      <w:rPr>
        <w:rFonts w:ascii="Wingdings" w:hAnsi="Wingdings" w:hint="default"/>
      </w:rPr>
    </w:lvl>
    <w:lvl w:ilvl="3" w:tplc="B55E5752" w:tentative="1">
      <w:start w:val="1"/>
      <w:numFmt w:val="bullet"/>
      <w:lvlText w:val=""/>
      <w:lvlJc w:val="left"/>
      <w:pPr>
        <w:ind w:left="2880" w:hanging="360"/>
      </w:pPr>
      <w:rPr>
        <w:rFonts w:ascii="Symbol" w:hAnsi="Symbol" w:hint="default"/>
      </w:rPr>
    </w:lvl>
    <w:lvl w:ilvl="4" w:tplc="46385CF2" w:tentative="1">
      <w:start w:val="1"/>
      <w:numFmt w:val="bullet"/>
      <w:lvlText w:val="o"/>
      <w:lvlJc w:val="left"/>
      <w:pPr>
        <w:ind w:left="3600" w:hanging="360"/>
      </w:pPr>
      <w:rPr>
        <w:rFonts w:ascii="Courier New" w:hAnsi="Courier New" w:cs="Courier New" w:hint="default"/>
      </w:rPr>
    </w:lvl>
    <w:lvl w:ilvl="5" w:tplc="39C81C62" w:tentative="1">
      <w:start w:val="1"/>
      <w:numFmt w:val="bullet"/>
      <w:lvlText w:val=""/>
      <w:lvlJc w:val="left"/>
      <w:pPr>
        <w:ind w:left="4320" w:hanging="360"/>
      </w:pPr>
      <w:rPr>
        <w:rFonts w:ascii="Wingdings" w:hAnsi="Wingdings" w:hint="default"/>
      </w:rPr>
    </w:lvl>
    <w:lvl w:ilvl="6" w:tplc="48BA62F4" w:tentative="1">
      <w:start w:val="1"/>
      <w:numFmt w:val="bullet"/>
      <w:lvlText w:val=""/>
      <w:lvlJc w:val="left"/>
      <w:pPr>
        <w:ind w:left="5040" w:hanging="360"/>
      </w:pPr>
      <w:rPr>
        <w:rFonts w:ascii="Symbol" w:hAnsi="Symbol" w:hint="default"/>
      </w:rPr>
    </w:lvl>
    <w:lvl w:ilvl="7" w:tplc="A11C5F44" w:tentative="1">
      <w:start w:val="1"/>
      <w:numFmt w:val="bullet"/>
      <w:lvlText w:val="o"/>
      <w:lvlJc w:val="left"/>
      <w:pPr>
        <w:ind w:left="5760" w:hanging="360"/>
      </w:pPr>
      <w:rPr>
        <w:rFonts w:ascii="Courier New" w:hAnsi="Courier New" w:cs="Courier New" w:hint="default"/>
      </w:rPr>
    </w:lvl>
    <w:lvl w:ilvl="8" w:tplc="07F8F61E" w:tentative="1">
      <w:start w:val="1"/>
      <w:numFmt w:val="bullet"/>
      <w:lvlText w:val=""/>
      <w:lvlJc w:val="left"/>
      <w:pPr>
        <w:ind w:left="6480" w:hanging="360"/>
      </w:pPr>
      <w:rPr>
        <w:rFonts w:ascii="Wingdings" w:hAnsi="Wingdings" w:hint="default"/>
      </w:rPr>
    </w:lvl>
  </w:abstractNum>
  <w:abstractNum w:abstractNumId="3" w15:restartNumberingAfterBreak="0">
    <w:nsid w:val="14F363C3"/>
    <w:multiLevelType w:val="hybridMultilevel"/>
    <w:tmpl w:val="28ACB4D4"/>
    <w:lvl w:ilvl="0" w:tplc="F334B8B4">
      <w:start w:val="1"/>
      <w:numFmt w:val="bullet"/>
      <w:lvlText w:val=""/>
      <w:lvlJc w:val="left"/>
      <w:pPr>
        <w:ind w:left="720" w:hanging="360"/>
      </w:pPr>
      <w:rPr>
        <w:rFonts w:ascii="Symbol" w:hAnsi="Symbol" w:hint="default"/>
      </w:rPr>
    </w:lvl>
    <w:lvl w:ilvl="1" w:tplc="4BCAEBC0">
      <w:start w:val="1"/>
      <w:numFmt w:val="bullet"/>
      <w:lvlText w:val="o"/>
      <w:lvlJc w:val="left"/>
      <w:pPr>
        <w:ind w:left="1440" w:hanging="360"/>
      </w:pPr>
      <w:rPr>
        <w:rFonts w:ascii="Courier New" w:hAnsi="Courier New" w:cs="Courier New" w:hint="default"/>
      </w:rPr>
    </w:lvl>
    <w:lvl w:ilvl="2" w:tplc="E90AA0C2">
      <w:start w:val="1"/>
      <w:numFmt w:val="bullet"/>
      <w:lvlText w:val=""/>
      <w:lvlJc w:val="left"/>
      <w:pPr>
        <w:ind w:left="2160" w:hanging="360"/>
      </w:pPr>
      <w:rPr>
        <w:rFonts w:ascii="Wingdings" w:hAnsi="Wingdings" w:hint="default"/>
      </w:rPr>
    </w:lvl>
    <w:lvl w:ilvl="3" w:tplc="9C3674E4">
      <w:start w:val="1"/>
      <w:numFmt w:val="bullet"/>
      <w:lvlText w:val=""/>
      <w:lvlJc w:val="left"/>
      <w:pPr>
        <w:ind w:left="2880" w:hanging="360"/>
      </w:pPr>
      <w:rPr>
        <w:rFonts w:ascii="Symbol" w:hAnsi="Symbol" w:hint="default"/>
      </w:rPr>
    </w:lvl>
    <w:lvl w:ilvl="4" w:tplc="AA701552">
      <w:start w:val="1"/>
      <w:numFmt w:val="bullet"/>
      <w:lvlText w:val="o"/>
      <w:lvlJc w:val="left"/>
      <w:pPr>
        <w:ind w:left="3600" w:hanging="360"/>
      </w:pPr>
      <w:rPr>
        <w:rFonts w:ascii="Courier New" w:hAnsi="Courier New" w:cs="Courier New" w:hint="default"/>
      </w:rPr>
    </w:lvl>
    <w:lvl w:ilvl="5" w:tplc="572E157E">
      <w:start w:val="1"/>
      <w:numFmt w:val="bullet"/>
      <w:lvlText w:val=""/>
      <w:lvlJc w:val="left"/>
      <w:pPr>
        <w:ind w:left="4320" w:hanging="360"/>
      </w:pPr>
      <w:rPr>
        <w:rFonts w:ascii="Wingdings" w:hAnsi="Wingdings" w:hint="default"/>
      </w:rPr>
    </w:lvl>
    <w:lvl w:ilvl="6" w:tplc="F3DC0680">
      <w:start w:val="1"/>
      <w:numFmt w:val="bullet"/>
      <w:lvlText w:val=""/>
      <w:lvlJc w:val="left"/>
      <w:pPr>
        <w:ind w:left="5040" w:hanging="360"/>
      </w:pPr>
      <w:rPr>
        <w:rFonts w:ascii="Symbol" w:hAnsi="Symbol" w:hint="default"/>
      </w:rPr>
    </w:lvl>
    <w:lvl w:ilvl="7" w:tplc="98661EA8">
      <w:start w:val="1"/>
      <w:numFmt w:val="bullet"/>
      <w:lvlText w:val="o"/>
      <w:lvlJc w:val="left"/>
      <w:pPr>
        <w:ind w:left="5760" w:hanging="360"/>
      </w:pPr>
      <w:rPr>
        <w:rFonts w:ascii="Courier New" w:hAnsi="Courier New" w:cs="Courier New" w:hint="default"/>
      </w:rPr>
    </w:lvl>
    <w:lvl w:ilvl="8" w:tplc="9D369FA0">
      <w:start w:val="1"/>
      <w:numFmt w:val="bullet"/>
      <w:lvlText w:val=""/>
      <w:lvlJc w:val="left"/>
      <w:pPr>
        <w:ind w:left="6480" w:hanging="360"/>
      </w:pPr>
      <w:rPr>
        <w:rFonts w:ascii="Wingdings" w:hAnsi="Wingdings" w:hint="default"/>
      </w:rPr>
    </w:lvl>
  </w:abstractNum>
  <w:abstractNum w:abstractNumId="4" w15:restartNumberingAfterBreak="0">
    <w:nsid w:val="24F750F6"/>
    <w:multiLevelType w:val="hybridMultilevel"/>
    <w:tmpl w:val="51163C04"/>
    <w:lvl w:ilvl="0" w:tplc="549670E2">
      <w:start w:val="1"/>
      <w:numFmt w:val="lowerRoman"/>
      <w:lvlText w:val="%1."/>
      <w:lvlJc w:val="right"/>
      <w:pPr>
        <w:ind w:left="1080" w:hanging="360"/>
      </w:pPr>
    </w:lvl>
    <w:lvl w:ilvl="1" w:tplc="F93035EA" w:tentative="1">
      <w:start w:val="1"/>
      <w:numFmt w:val="lowerLetter"/>
      <w:lvlText w:val="%2."/>
      <w:lvlJc w:val="left"/>
      <w:pPr>
        <w:ind w:left="1800" w:hanging="360"/>
      </w:pPr>
    </w:lvl>
    <w:lvl w:ilvl="2" w:tplc="C3B8E3E4" w:tentative="1">
      <w:start w:val="1"/>
      <w:numFmt w:val="lowerRoman"/>
      <w:lvlText w:val="%3."/>
      <w:lvlJc w:val="right"/>
      <w:pPr>
        <w:ind w:left="2520" w:hanging="180"/>
      </w:pPr>
    </w:lvl>
    <w:lvl w:ilvl="3" w:tplc="3710C634" w:tentative="1">
      <w:start w:val="1"/>
      <w:numFmt w:val="decimal"/>
      <w:lvlText w:val="%4."/>
      <w:lvlJc w:val="left"/>
      <w:pPr>
        <w:ind w:left="3240" w:hanging="360"/>
      </w:pPr>
    </w:lvl>
    <w:lvl w:ilvl="4" w:tplc="56E4CB1C" w:tentative="1">
      <w:start w:val="1"/>
      <w:numFmt w:val="lowerLetter"/>
      <w:lvlText w:val="%5."/>
      <w:lvlJc w:val="left"/>
      <w:pPr>
        <w:ind w:left="3960" w:hanging="360"/>
      </w:pPr>
    </w:lvl>
    <w:lvl w:ilvl="5" w:tplc="72A0E05C" w:tentative="1">
      <w:start w:val="1"/>
      <w:numFmt w:val="lowerRoman"/>
      <w:lvlText w:val="%6."/>
      <w:lvlJc w:val="right"/>
      <w:pPr>
        <w:ind w:left="4680" w:hanging="180"/>
      </w:pPr>
    </w:lvl>
    <w:lvl w:ilvl="6" w:tplc="A746AA62" w:tentative="1">
      <w:start w:val="1"/>
      <w:numFmt w:val="decimal"/>
      <w:lvlText w:val="%7."/>
      <w:lvlJc w:val="left"/>
      <w:pPr>
        <w:ind w:left="5400" w:hanging="360"/>
      </w:pPr>
    </w:lvl>
    <w:lvl w:ilvl="7" w:tplc="06DEE4DA" w:tentative="1">
      <w:start w:val="1"/>
      <w:numFmt w:val="lowerLetter"/>
      <w:lvlText w:val="%8."/>
      <w:lvlJc w:val="left"/>
      <w:pPr>
        <w:ind w:left="6120" w:hanging="360"/>
      </w:pPr>
    </w:lvl>
    <w:lvl w:ilvl="8" w:tplc="2B32837E" w:tentative="1">
      <w:start w:val="1"/>
      <w:numFmt w:val="lowerRoman"/>
      <w:lvlText w:val="%9."/>
      <w:lvlJc w:val="right"/>
      <w:pPr>
        <w:ind w:left="6840" w:hanging="180"/>
      </w:pPr>
    </w:lvl>
  </w:abstractNum>
  <w:abstractNum w:abstractNumId="5" w15:restartNumberingAfterBreak="0">
    <w:nsid w:val="25555D1E"/>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040401"/>
    <w:multiLevelType w:val="hybridMultilevel"/>
    <w:tmpl w:val="11A2D7C2"/>
    <w:lvl w:ilvl="0" w:tplc="55F65632">
      <w:start w:val="1"/>
      <w:numFmt w:val="bullet"/>
      <w:lvlText w:val=""/>
      <w:lvlJc w:val="left"/>
      <w:pPr>
        <w:ind w:left="720" w:hanging="360"/>
      </w:pPr>
      <w:rPr>
        <w:rFonts w:ascii="Symbol" w:hAnsi="Symbol" w:hint="default"/>
      </w:rPr>
    </w:lvl>
    <w:lvl w:ilvl="1" w:tplc="49C0BDCA">
      <w:start w:val="1"/>
      <w:numFmt w:val="bullet"/>
      <w:lvlText w:val="o"/>
      <w:lvlJc w:val="left"/>
      <w:pPr>
        <w:ind w:left="1440" w:hanging="360"/>
      </w:pPr>
      <w:rPr>
        <w:rFonts w:ascii="Courier New" w:hAnsi="Courier New" w:cs="Courier New" w:hint="default"/>
      </w:rPr>
    </w:lvl>
    <w:lvl w:ilvl="2" w:tplc="87F08402">
      <w:start w:val="1"/>
      <w:numFmt w:val="bullet"/>
      <w:lvlText w:val=""/>
      <w:lvlJc w:val="left"/>
      <w:pPr>
        <w:ind w:left="2160" w:hanging="360"/>
      </w:pPr>
      <w:rPr>
        <w:rFonts w:ascii="Wingdings" w:hAnsi="Wingdings" w:hint="default"/>
      </w:rPr>
    </w:lvl>
    <w:lvl w:ilvl="3" w:tplc="E90E7FEE">
      <w:start w:val="1"/>
      <w:numFmt w:val="bullet"/>
      <w:lvlText w:val=""/>
      <w:lvlJc w:val="left"/>
      <w:pPr>
        <w:ind w:left="2880" w:hanging="360"/>
      </w:pPr>
      <w:rPr>
        <w:rFonts w:ascii="Symbol" w:hAnsi="Symbol" w:hint="default"/>
      </w:rPr>
    </w:lvl>
    <w:lvl w:ilvl="4" w:tplc="4BCE9F76">
      <w:start w:val="1"/>
      <w:numFmt w:val="bullet"/>
      <w:lvlText w:val="o"/>
      <w:lvlJc w:val="left"/>
      <w:pPr>
        <w:ind w:left="3600" w:hanging="360"/>
      </w:pPr>
      <w:rPr>
        <w:rFonts w:ascii="Courier New" w:hAnsi="Courier New" w:cs="Courier New" w:hint="default"/>
      </w:rPr>
    </w:lvl>
    <w:lvl w:ilvl="5" w:tplc="D8B2A342">
      <w:start w:val="1"/>
      <w:numFmt w:val="bullet"/>
      <w:lvlText w:val=""/>
      <w:lvlJc w:val="left"/>
      <w:pPr>
        <w:ind w:left="4320" w:hanging="360"/>
      </w:pPr>
      <w:rPr>
        <w:rFonts w:ascii="Wingdings" w:hAnsi="Wingdings" w:hint="default"/>
      </w:rPr>
    </w:lvl>
    <w:lvl w:ilvl="6" w:tplc="86B8D86A">
      <w:start w:val="1"/>
      <w:numFmt w:val="bullet"/>
      <w:lvlText w:val=""/>
      <w:lvlJc w:val="left"/>
      <w:pPr>
        <w:ind w:left="5040" w:hanging="360"/>
      </w:pPr>
      <w:rPr>
        <w:rFonts w:ascii="Symbol" w:hAnsi="Symbol" w:hint="default"/>
      </w:rPr>
    </w:lvl>
    <w:lvl w:ilvl="7" w:tplc="EF74BE9A">
      <w:start w:val="1"/>
      <w:numFmt w:val="bullet"/>
      <w:lvlText w:val="o"/>
      <w:lvlJc w:val="left"/>
      <w:pPr>
        <w:ind w:left="5760" w:hanging="360"/>
      </w:pPr>
      <w:rPr>
        <w:rFonts w:ascii="Courier New" w:hAnsi="Courier New" w:cs="Courier New" w:hint="default"/>
      </w:rPr>
    </w:lvl>
    <w:lvl w:ilvl="8" w:tplc="BBCE7C4E">
      <w:start w:val="1"/>
      <w:numFmt w:val="bullet"/>
      <w:lvlText w:val=""/>
      <w:lvlJc w:val="left"/>
      <w:pPr>
        <w:ind w:left="6480" w:hanging="360"/>
      </w:pPr>
      <w:rPr>
        <w:rFonts w:ascii="Wingdings" w:hAnsi="Wingdings" w:hint="default"/>
      </w:rPr>
    </w:lvl>
  </w:abstractNum>
  <w:abstractNum w:abstractNumId="7" w15:restartNumberingAfterBreak="0">
    <w:nsid w:val="374631E7"/>
    <w:multiLevelType w:val="hybridMultilevel"/>
    <w:tmpl w:val="28ACB4D4"/>
    <w:lvl w:ilvl="0" w:tplc="9D729A70">
      <w:start w:val="1"/>
      <w:numFmt w:val="bullet"/>
      <w:lvlText w:val=""/>
      <w:lvlJc w:val="left"/>
      <w:pPr>
        <w:ind w:left="720" w:hanging="360"/>
      </w:pPr>
      <w:rPr>
        <w:rFonts w:ascii="Symbol" w:hAnsi="Symbol" w:hint="default"/>
      </w:rPr>
    </w:lvl>
    <w:lvl w:ilvl="1" w:tplc="4216DC0E">
      <w:start w:val="1"/>
      <w:numFmt w:val="bullet"/>
      <w:lvlText w:val="o"/>
      <w:lvlJc w:val="left"/>
      <w:pPr>
        <w:ind w:left="1440" w:hanging="360"/>
      </w:pPr>
      <w:rPr>
        <w:rFonts w:ascii="Courier New" w:hAnsi="Courier New" w:cs="Courier New" w:hint="default"/>
      </w:rPr>
    </w:lvl>
    <w:lvl w:ilvl="2" w:tplc="87A8D702">
      <w:start w:val="1"/>
      <w:numFmt w:val="bullet"/>
      <w:lvlText w:val=""/>
      <w:lvlJc w:val="left"/>
      <w:pPr>
        <w:ind w:left="2160" w:hanging="360"/>
      </w:pPr>
      <w:rPr>
        <w:rFonts w:ascii="Wingdings" w:hAnsi="Wingdings" w:hint="default"/>
      </w:rPr>
    </w:lvl>
    <w:lvl w:ilvl="3" w:tplc="FAC86178">
      <w:start w:val="1"/>
      <w:numFmt w:val="bullet"/>
      <w:lvlText w:val=""/>
      <w:lvlJc w:val="left"/>
      <w:pPr>
        <w:ind w:left="2880" w:hanging="360"/>
      </w:pPr>
      <w:rPr>
        <w:rFonts w:ascii="Symbol" w:hAnsi="Symbol" w:hint="default"/>
      </w:rPr>
    </w:lvl>
    <w:lvl w:ilvl="4" w:tplc="A22290C8">
      <w:start w:val="1"/>
      <w:numFmt w:val="bullet"/>
      <w:lvlText w:val="o"/>
      <w:lvlJc w:val="left"/>
      <w:pPr>
        <w:ind w:left="3600" w:hanging="360"/>
      </w:pPr>
      <w:rPr>
        <w:rFonts w:ascii="Courier New" w:hAnsi="Courier New" w:cs="Courier New" w:hint="default"/>
      </w:rPr>
    </w:lvl>
    <w:lvl w:ilvl="5" w:tplc="BD1A2F7A">
      <w:start w:val="1"/>
      <w:numFmt w:val="bullet"/>
      <w:lvlText w:val=""/>
      <w:lvlJc w:val="left"/>
      <w:pPr>
        <w:ind w:left="4320" w:hanging="360"/>
      </w:pPr>
      <w:rPr>
        <w:rFonts w:ascii="Wingdings" w:hAnsi="Wingdings" w:hint="default"/>
      </w:rPr>
    </w:lvl>
    <w:lvl w:ilvl="6" w:tplc="DF44B97E">
      <w:start w:val="1"/>
      <w:numFmt w:val="bullet"/>
      <w:lvlText w:val=""/>
      <w:lvlJc w:val="left"/>
      <w:pPr>
        <w:ind w:left="5040" w:hanging="360"/>
      </w:pPr>
      <w:rPr>
        <w:rFonts w:ascii="Symbol" w:hAnsi="Symbol" w:hint="default"/>
      </w:rPr>
    </w:lvl>
    <w:lvl w:ilvl="7" w:tplc="99CE11EE">
      <w:start w:val="1"/>
      <w:numFmt w:val="bullet"/>
      <w:lvlText w:val="o"/>
      <w:lvlJc w:val="left"/>
      <w:pPr>
        <w:ind w:left="5760" w:hanging="360"/>
      </w:pPr>
      <w:rPr>
        <w:rFonts w:ascii="Courier New" w:hAnsi="Courier New" w:cs="Courier New" w:hint="default"/>
      </w:rPr>
    </w:lvl>
    <w:lvl w:ilvl="8" w:tplc="526C5304">
      <w:start w:val="1"/>
      <w:numFmt w:val="bullet"/>
      <w:lvlText w:val=""/>
      <w:lvlJc w:val="left"/>
      <w:pPr>
        <w:ind w:left="6480" w:hanging="360"/>
      </w:pPr>
      <w:rPr>
        <w:rFonts w:ascii="Wingdings" w:hAnsi="Wingdings" w:hint="default"/>
      </w:rPr>
    </w:lvl>
  </w:abstractNum>
  <w:abstractNum w:abstractNumId="8" w15:restartNumberingAfterBreak="0">
    <w:nsid w:val="3BD050E4"/>
    <w:multiLevelType w:val="hybridMultilevel"/>
    <w:tmpl w:val="F8A6A214"/>
    <w:lvl w:ilvl="0" w:tplc="D83AA68E">
      <w:start w:val="1"/>
      <w:numFmt w:val="bullet"/>
      <w:lvlText w:val=""/>
      <w:lvlJc w:val="left"/>
      <w:pPr>
        <w:ind w:left="720" w:hanging="360"/>
      </w:pPr>
      <w:rPr>
        <w:rFonts w:ascii="Symbol" w:hAnsi="Symbol" w:hint="default"/>
      </w:rPr>
    </w:lvl>
    <w:lvl w:ilvl="1" w:tplc="09660B94">
      <w:start w:val="1"/>
      <w:numFmt w:val="bullet"/>
      <w:lvlText w:val="o"/>
      <w:lvlJc w:val="left"/>
      <w:pPr>
        <w:ind w:left="1440" w:hanging="360"/>
      </w:pPr>
      <w:rPr>
        <w:rFonts w:ascii="Courier New" w:hAnsi="Courier New" w:cs="Courier New" w:hint="default"/>
      </w:rPr>
    </w:lvl>
    <w:lvl w:ilvl="2" w:tplc="7F30B4D8">
      <w:start w:val="1"/>
      <w:numFmt w:val="bullet"/>
      <w:lvlText w:val=""/>
      <w:lvlJc w:val="left"/>
      <w:pPr>
        <w:ind w:left="2160" w:hanging="360"/>
      </w:pPr>
      <w:rPr>
        <w:rFonts w:ascii="Wingdings" w:hAnsi="Wingdings" w:hint="default"/>
      </w:rPr>
    </w:lvl>
    <w:lvl w:ilvl="3" w:tplc="794E1AE6">
      <w:start w:val="1"/>
      <w:numFmt w:val="bullet"/>
      <w:lvlText w:val=""/>
      <w:lvlJc w:val="left"/>
      <w:pPr>
        <w:ind w:left="2880" w:hanging="360"/>
      </w:pPr>
      <w:rPr>
        <w:rFonts w:ascii="Symbol" w:hAnsi="Symbol" w:hint="default"/>
      </w:rPr>
    </w:lvl>
    <w:lvl w:ilvl="4" w:tplc="57FE3E3E">
      <w:start w:val="1"/>
      <w:numFmt w:val="bullet"/>
      <w:lvlText w:val="o"/>
      <w:lvlJc w:val="left"/>
      <w:pPr>
        <w:ind w:left="3600" w:hanging="360"/>
      </w:pPr>
      <w:rPr>
        <w:rFonts w:ascii="Courier New" w:hAnsi="Courier New" w:cs="Courier New" w:hint="default"/>
      </w:rPr>
    </w:lvl>
    <w:lvl w:ilvl="5" w:tplc="364EAB7A">
      <w:start w:val="1"/>
      <w:numFmt w:val="bullet"/>
      <w:lvlText w:val=""/>
      <w:lvlJc w:val="left"/>
      <w:pPr>
        <w:ind w:left="4320" w:hanging="360"/>
      </w:pPr>
      <w:rPr>
        <w:rFonts w:ascii="Wingdings" w:hAnsi="Wingdings" w:hint="default"/>
      </w:rPr>
    </w:lvl>
    <w:lvl w:ilvl="6" w:tplc="E8FE13CC">
      <w:start w:val="1"/>
      <w:numFmt w:val="bullet"/>
      <w:lvlText w:val=""/>
      <w:lvlJc w:val="left"/>
      <w:pPr>
        <w:ind w:left="5040" w:hanging="360"/>
      </w:pPr>
      <w:rPr>
        <w:rFonts w:ascii="Symbol" w:hAnsi="Symbol" w:hint="default"/>
      </w:rPr>
    </w:lvl>
    <w:lvl w:ilvl="7" w:tplc="ED403674">
      <w:start w:val="1"/>
      <w:numFmt w:val="bullet"/>
      <w:lvlText w:val="o"/>
      <w:lvlJc w:val="left"/>
      <w:pPr>
        <w:ind w:left="5760" w:hanging="360"/>
      </w:pPr>
      <w:rPr>
        <w:rFonts w:ascii="Courier New" w:hAnsi="Courier New" w:cs="Courier New" w:hint="default"/>
      </w:rPr>
    </w:lvl>
    <w:lvl w:ilvl="8" w:tplc="90EC35CE">
      <w:start w:val="1"/>
      <w:numFmt w:val="bullet"/>
      <w:lvlText w:val=""/>
      <w:lvlJc w:val="left"/>
      <w:pPr>
        <w:ind w:left="6480" w:hanging="360"/>
      </w:pPr>
      <w:rPr>
        <w:rFonts w:ascii="Wingdings" w:hAnsi="Wingdings" w:hint="default"/>
      </w:rPr>
    </w:lvl>
  </w:abstractNum>
  <w:abstractNum w:abstractNumId="9" w15:restartNumberingAfterBreak="0">
    <w:nsid w:val="4871E524"/>
    <w:multiLevelType w:val="hybridMultilevel"/>
    <w:tmpl w:val="F8A6A214"/>
    <w:lvl w:ilvl="0" w:tplc="7396C714">
      <w:start w:val="1"/>
      <w:numFmt w:val="bullet"/>
      <w:lvlText w:val=""/>
      <w:lvlJc w:val="left"/>
      <w:pPr>
        <w:ind w:left="720" w:hanging="360"/>
      </w:pPr>
      <w:rPr>
        <w:rFonts w:ascii="Symbol" w:hAnsi="Symbol" w:hint="default"/>
      </w:rPr>
    </w:lvl>
    <w:lvl w:ilvl="1" w:tplc="F49CABA8">
      <w:start w:val="1"/>
      <w:numFmt w:val="bullet"/>
      <w:lvlText w:val="o"/>
      <w:lvlJc w:val="left"/>
      <w:pPr>
        <w:ind w:left="1440" w:hanging="360"/>
      </w:pPr>
      <w:rPr>
        <w:rFonts w:ascii="Courier New" w:hAnsi="Courier New" w:cs="Courier New" w:hint="default"/>
      </w:rPr>
    </w:lvl>
    <w:lvl w:ilvl="2" w:tplc="EAC6722A">
      <w:start w:val="1"/>
      <w:numFmt w:val="bullet"/>
      <w:lvlText w:val=""/>
      <w:lvlJc w:val="left"/>
      <w:pPr>
        <w:ind w:left="2160" w:hanging="360"/>
      </w:pPr>
      <w:rPr>
        <w:rFonts w:ascii="Wingdings" w:hAnsi="Wingdings" w:hint="default"/>
      </w:rPr>
    </w:lvl>
    <w:lvl w:ilvl="3" w:tplc="596272C0">
      <w:start w:val="1"/>
      <w:numFmt w:val="bullet"/>
      <w:lvlText w:val=""/>
      <w:lvlJc w:val="left"/>
      <w:pPr>
        <w:ind w:left="2880" w:hanging="360"/>
      </w:pPr>
      <w:rPr>
        <w:rFonts w:ascii="Symbol" w:hAnsi="Symbol" w:hint="default"/>
      </w:rPr>
    </w:lvl>
    <w:lvl w:ilvl="4" w:tplc="987A1AD0">
      <w:start w:val="1"/>
      <w:numFmt w:val="bullet"/>
      <w:lvlText w:val="o"/>
      <w:lvlJc w:val="left"/>
      <w:pPr>
        <w:ind w:left="3600" w:hanging="360"/>
      </w:pPr>
      <w:rPr>
        <w:rFonts w:ascii="Courier New" w:hAnsi="Courier New" w:cs="Courier New" w:hint="default"/>
      </w:rPr>
    </w:lvl>
    <w:lvl w:ilvl="5" w:tplc="DF8A41D2">
      <w:start w:val="1"/>
      <w:numFmt w:val="bullet"/>
      <w:lvlText w:val=""/>
      <w:lvlJc w:val="left"/>
      <w:pPr>
        <w:ind w:left="4320" w:hanging="360"/>
      </w:pPr>
      <w:rPr>
        <w:rFonts w:ascii="Wingdings" w:hAnsi="Wingdings" w:hint="default"/>
      </w:rPr>
    </w:lvl>
    <w:lvl w:ilvl="6" w:tplc="9CDE990A">
      <w:start w:val="1"/>
      <w:numFmt w:val="bullet"/>
      <w:lvlText w:val=""/>
      <w:lvlJc w:val="left"/>
      <w:pPr>
        <w:ind w:left="5040" w:hanging="360"/>
      </w:pPr>
      <w:rPr>
        <w:rFonts w:ascii="Symbol" w:hAnsi="Symbol" w:hint="default"/>
      </w:rPr>
    </w:lvl>
    <w:lvl w:ilvl="7" w:tplc="A1EEB8EA">
      <w:start w:val="1"/>
      <w:numFmt w:val="bullet"/>
      <w:lvlText w:val="o"/>
      <w:lvlJc w:val="left"/>
      <w:pPr>
        <w:ind w:left="5760" w:hanging="360"/>
      </w:pPr>
      <w:rPr>
        <w:rFonts w:ascii="Courier New" w:hAnsi="Courier New" w:cs="Courier New" w:hint="default"/>
      </w:rPr>
    </w:lvl>
    <w:lvl w:ilvl="8" w:tplc="69D6A5E2">
      <w:start w:val="1"/>
      <w:numFmt w:val="bullet"/>
      <w:lvlText w:val=""/>
      <w:lvlJc w:val="left"/>
      <w:pPr>
        <w:ind w:left="6480" w:hanging="360"/>
      </w:pPr>
      <w:rPr>
        <w:rFonts w:ascii="Wingdings" w:hAnsi="Wingdings" w:hint="default"/>
      </w:rPr>
    </w:lvl>
  </w:abstractNum>
  <w:abstractNum w:abstractNumId="10" w15:restartNumberingAfterBreak="0">
    <w:nsid w:val="4AF13BD0"/>
    <w:multiLevelType w:val="hybridMultilevel"/>
    <w:tmpl w:val="92B0E7FC"/>
    <w:lvl w:ilvl="0" w:tplc="7048FC2A">
      <w:start w:val="1"/>
      <w:numFmt w:val="bullet"/>
      <w:lvlText w:val=""/>
      <w:lvlJc w:val="left"/>
      <w:pPr>
        <w:ind w:left="720" w:hanging="360"/>
      </w:pPr>
      <w:rPr>
        <w:rFonts w:ascii="Symbol" w:hAnsi="Symbol" w:hint="default"/>
      </w:rPr>
    </w:lvl>
    <w:lvl w:ilvl="1" w:tplc="8E409880">
      <w:start w:val="1"/>
      <w:numFmt w:val="bullet"/>
      <w:lvlText w:val="o"/>
      <w:lvlJc w:val="left"/>
      <w:pPr>
        <w:ind w:left="1440" w:hanging="360"/>
      </w:pPr>
      <w:rPr>
        <w:rFonts w:ascii="Courier New" w:hAnsi="Courier New" w:cs="Courier New" w:hint="default"/>
      </w:rPr>
    </w:lvl>
    <w:lvl w:ilvl="2" w:tplc="01FA4DE8">
      <w:start w:val="1"/>
      <w:numFmt w:val="bullet"/>
      <w:lvlText w:val=""/>
      <w:lvlJc w:val="left"/>
      <w:pPr>
        <w:ind w:left="2160" w:hanging="360"/>
      </w:pPr>
      <w:rPr>
        <w:rFonts w:ascii="Wingdings" w:hAnsi="Wingdings" w:hint="default"/>
      </w:rPr>
    </w:lvl>
    <w:lvl w:ilvl="3" w:tplc="2890A35E">
      <w:start w:val="1"/>
      <w:numFmt w:val="bullet"/>
      <w:lvlText w:val=""/>
      <w:lvlJc w:val="left"/>
      <w:pPr>
        <w:ind w:left="2880" w:hanging="360"/>
      </w:pPr>
      <w:rPr>
        <w:rFonts w:ascii="Symbol" w:hAnsi="Symbol" w:hint="default"/>
      </w:rPr>
    </w:lvl>
    <w:lvl w:ilvl="4" w:tplc="C5562ADC">
      <w:start w:val="1"/>
      <w:numFmt w:val="bullet"/>
      <w:lvlText w:val="o"/>
      <w:lvlJc w:val="left"/>
      <w:pPr>
        <w:ind w:left="3600" w:hanging="360"/>
      </w:pPr>
      <w:rPr>
        <w:rFonts w:ascii="Courier New" w:hAnsi="Courier New" w:cs="Courier New" w:hint="default"/>
      </w:rPr>
    </w:lvl>
    <w:lvl w:ilvl="5" w:tplc="80801DB2">
      <w:start w:val="1"/>
      <w:numFmt w:val="bullet"/>
      <w:lvlText w:val=""/>
      <w:lvlJc w:val="left"/>
      <w:pPr>
        <w:ind w:left="4320" w:hanging="360"/>
      </w:pPr>
      <w:rPr>
        <w:rFonts w:ascii="Wingdings" w:hAnsi="Wingdings" w:hint="default"/>
      </w:rPr>
    </w:lvl>
    <w:lvl w:ilvl="6" w:tplc="8E9ED030">
      <w:start w:val="1"/>
      <w:numFmt w:val="bullet"/>
      <w:lvlText w:val=""/>
      <w:lvlJc w:val="left"/>
      <w:pPr>
        <w:ind w:left="5040" w:hanging="360"/>
      </w:pPr>
      <w:rPr>
        <w:rFonts w:ascii="Symbol" w:hAnsi="Symbol" w:hint="default"/>
      </w:rPr>
    </w:lvl>
    <w:lvl w:ilvl="7" w:tplc="4412DF8C">
      <w:start w:val="1"/>
      <w:numFmt w:val="bullet"/>
      <w:lvlText w:val="o"/>
      <w:lvlJc w:val="left"/>
      <w:pPr>
        <w:ind w:left="5760" w:hanging="360"/>
      </w:pPr>
      <w:rPr>
        <w:rFonts w:ascii="Courier New" w:hAnsi="Courier New" w:cs="Courier New" w:hint="default"/>
      </w:rPr>
    </w:lvl>
    <w:lvl w:ilvl="8" w:tplc="81423660">
      <w:start w:val="1"/>
      <w:numFmt w:val="bullet"/>
      <w:lvlText w:val=""/>
      <w:lvlJc w:val="left"/>
      <w:pPr>
        <w:ind w:left="6480" w:hanging="360"/>
      </w:pPr>
      <w:rPr>
        <w:rFonts w:ascii="Wingdings" w:hAnsi="Wingdings" w:hint="default"/>
      </w:rPr>
    </w:lvl>
  </w:abstractNum>
  <w:abstractNum w:abstractNumId="11" w15:restartNumberingAfterBreak="0">
    <w:nsid w:val="5DE157FB"/>
    <w:multiLevelType w:val="multilevel"/>
    <w:tmpl w:val="15ACB79C"/>
    <w:lvl w:ilvl="0">
      <w:start w:val="2"/>
      <w:numFmt w:val="lowerRoman"/>
      <w:lvlText w:val="%1."/>
      <w:lvlJc w:val="right"/>
      <w:pPr>
        <w:tabs>
          <w:tab w:val="num" w:pos="450"/>
        </w:tabs>
        <w:ind w:left="450" w:hanging="360"/>
      </w:pPr>
    </w:lvl>
    <w:lvl w:ilvl="1" w:tentative="1">
      <w:start w:val="1"/>
      <w:numFmt w:val="lowerRoman"/>
      <w:lvlText w:val="%2."/>
      <w:lvlJc w:val="right"/>
      <w:pPr>
        <w:tabs>
          <w:tab w:val="num" w:pos="1170"/>
        </w:tabs>
        <w:ind w:left="1170" w:hanging="360"/>
      </w:pPr>
    </w:lvl>
    <w:lvl w:ilvl="2" w:tentative="1">
      <w:start w:val="1"/>
      <w:numFmt w:val="lowerRoman"/>
      <w:lvlText w:val="%3."/>
      <w:lvlJc w:val="right"/>
      <w:pPr>
        <w:tabs>
          <w:tab w:val="num" w:pos="1890"/>
        </w:tabs>
        <w:ind w:left="1890" w:hanging="360"/>
      </w:pPr>
    </w:lvl>
    <w:lvl w:ilvl="3" w:tentative="1">
      <w:start w:val="1"/>
      <w:numFmt w:val="lowerRoman"/>
      <w:lvlText w:val="%4."/>
      <w:lvlJc w:val="right"/>
      <w:pPr>
        <w:tabs>
          <w:tab w:val="num" w:pos="2610"/>
        </w:tabs>
        <w:ind w:left="2610" w:hanging="360"/>
      </w:pPr>
    </w:lvl>
    <w:lvl w:ilvl="4" w:tentative="1">
      <w:start w:val="1"/>
      <w:numFmt w:val="lowerRoman"/>
      <w:lvlText w:val="%5."/>
      <w:lvlJc w:val="right"/>
      <w:pPr>
        <w:tabs>
          <w:tab w:val="num" w:pos="3330"/>
        </w:tabs>
        <w:ind w:left="3330" w:hanging="360"/>
      </w:pPr>
    </w:lvl>
    <w:lvl w:ilvl="5" w:tentative="1">
      <w:start w:val="1"/>
      <w:numFmt w:val="lowerRoman"/>
      <w:lvlText w:val="%6."/>
      <w:lvlJc w:val="right"/>
      <w:pPr>
        <w:tabs>
          <w:tab w:val="num" w:pos="4050"/>
        </w:tabs>
        <w:ind w:left="4050" w:hanging="360"/>
      </w:pPr>
    </w:lvl>
    <w:lvl w:ilvl="6" w:tentative="1">
      <w:start w:val="1"/>
      <w:numFmt w:val="lowerRoman"/>
      <w:lvlText w:val="%7."/>
      <w:lvlJc w:val="right"/>
      <w:pPr>
        <w:tabs>
          <w:tab w:val="num" w:pos="4770"/>
        </w:tabs>
        <w:ind w:left="4770" w:hanging="360"/>
      </w:pPr>
    </w:lvl>
    <w:lvl w:ilvl="7" w:tentative="1">
      <w:start w:val="1"/>
      <w:numFmt w:val="lowerRoman"/>
      <w:lvlText w:val="%8."/>
      <w:lvlJc w:val="right"/>
      <w:pPr>
        <w:tabs>
          <w:tab w:val="num" w:pos="5490"/>
        </w:tabs>
        <w:ind w:left="5490" w:hanging="360"/>
      </w:pPr>
    </w:lvl>
    <w:lvl w:ilvl="8" w:tentative="1">
      <w:start w:val="1"/>
      <w:numFmt w:val="lowerRoman"/>
      <w:lvlText w:val="%9."/>
      <w:lvlJc w:val="right"/>
      <w:pPr>
        <w:tabs>
          <w:tab w:val="num" w:pos="6210"/>
        </w:tabs>
        <w:ind w:left="6210" w:hanging="360"/>
      </w:pPr>
    </w:lvl>
  </w:abstractNum>
  <w:abstractNum w:abstractNumId="12" w15:restartNumberingAfterBreak="0">
    <w:nsid w:val="691E699A"/>
    <w:multiLevelType w:val="hybridMultilevel"/>
    <w:tmpl w:val="1C5EC332"/>
    <w:lvl w:ilvl="0" w:tplc="08090013">
      <w:start w:val="1"/>
      <w:numFmt w:val="upperRoman"/>
      <w:lvlText w:val="%1."/>
      <w:lvlJc w:val="righ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69AE7E18"/>
    <w:multiLevelType w:val="hybridMultilevel"/>
    <w:tmpl w:val="A9E08DC8"/>
    <w:lvl w:ilvl="0" w:tplc="F06ABCCE">
      <w:start w:val="1"/>
      <w:numFmt w:val="bullet"/>
      <w:lvlText w:val=""/>
      <w:lvlJc w:val="left"/>
      <w:pPr>
        <w:ind w:left="720" w:hanging="360"/>
      </w:pPr>
      <w:rPr>
        <w:rFonts w:ascii="Symbol" w:hAnsi="Symbol" w:hint="default"/>
      </w:rPr>
    </w:lvl>
    <w:lvl w:ilvl="1" w:tplc="BA2A7D0A">
      <w:start w:val="1"/>
      <w:numFmt w:val="bullet"/>
      <w:lvlText w:val="o"/>
      <w:lvlJc w:val="left"/>
      <w:pPr>
        <w:ind w:left="1440" w:hanging="360"/>
      </w:pPr>
      <w:rPr>
        <w:rFonts w:ascii="Courier New" w:hAnsi="Courier New" w:cs="Courier New" w:hint="default"/>
      </w:rPr>
    </w:lvl>
    <w:lvl w:ilvl="2" w:tplc="5010D922">
      <w:start w:val="1"/>
      <w:numFmt w:val="bullet"/>
      <w:lvlText w:val=""/>
      <w:lvlJc w:val="left"/>
      <w:pPr>
        <w:ind w:left="2160" w:hanging="360"/>
      </w:pPr>
      <w:rPr>
        <w:rFonts w:ascii="Wingdings" w:hAnsi="Wingdings" w:hint="default"/>
      </w:rPr>
    </w:lvl>
    <w:lvl w:ilvl="3" w:tplc="8FB494EE">
      <w:start w:val="1"/>
      <w:numFmt w:val="bullet"/>
      <w:lvlText w:val=""/>
      <w:lvlJc w:val="left"/>
      <w:pPr>
        <w:ind w:left="2880" w:hanging="360"/>
      </w:pPr>
      <w:rPr>
        <w:rFonts w:ascii="Symbol" w:hAnsi="Symbol" w:hint="default"/>
      </w:rPr>
    </w:lvl>
    <w:lvl w:ilvl="4" w:tplc="FC9A362A">
      <w:start w:val="1"/>
      <w:numFmt w:val="bullet"/>
      <w:lvlText w:val="o"/>
      <w:lvlJc w:val="left"/>
      <w:pPr>
        <w:ind w:left="3600" w:hanging="360"/>
      </w:pPr>
      <w:rPr>
        <w:rFonts w:ascii="Courier New" w:hAnsi="Courier New" w:cs="Courier New" w:hint="default"/>
      </w:rPr>
    </w:lvl>
    <w:lvl w:ilvl="5" w:tplc="5F5E1C2E">
      <w:start w:val="1"/>
      <w:numFmt w:val="bullet"/>
      <w:lvlText w:val=""/>
      <w:lvlJc w:val="left"/>
      <w:pPr>
        <w:ind w:left="4320" w:hanging="360"/>
      </w:pPr>
      <w:rPr>
        <w:rFonts w:ascii="Wingdings" w:hAnsi="Wingdings" w:hint="default"/>
      </w:rPr>
    </w:lvl>
    <w:lvl w:ilvl="6" w:tplc="9790E26E">
      <w:start w:val="1"/>
      <w:numFmt w:val="bullet"/>
      <w:lvlText w:val=""/>
      <w:lvlJc w:val="left"/>
      <w:pPr>
        <w:ind w:left="5040" w:hanging="360"/>
      </w:pPr>
      <w:rPr>
        <w:rFonts w:ascii="Symbol" w:hAnsi="Symbol" w:hint="default"/>
      </w:rPr>
    </w:lvl>
    <w:lvl w:ilvl="7" w:tplc="33D4C5A2">
      <w:start w:val="1"/>
      <w:numFmt w:val="bullet"/>
      <w:lvlText w:val="o"/>
      <w:lvlJc w:val="left"/>
      <w:pPr>
        <w:ind w:left="5760" w:hanging="360"/>
      </w:pPr>
      <w:rPr>
        <w:rFonts w:ascii="Courier New" w:hAnsi="Courier New" w:cs="Courier New" w:hint="default"/>
      </w:rPr>
    </w:lvl>
    <w:lvl w:ilvl="8" w:tplc="680E535C">
      <w:start w:val="1"/>
      <w:numFmt w:val="bullet"/>
      <w:lvlText w:val=""/>
      <w:lvlJc w:val="left"/>
      <w:pPr>
        <w:ind w:left="6480" w:hanging="360"/>
      </w:pPr>
      <w:rPr>
        <w:rFonts w:ascii="Wingdings" w:hAnsi="Wingdings" w:hint="default"/>
      </w:rPr>
    </w:lvl>
  </w:abstractNum>
  <w:abstractNum w:abstractNumId="14" w15:restartNumberingAfterBreak="0">
    <w:nsid w:val="77E97109"/>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7E9710A"/>
    <w:multiLevelType w:val="multilevel"/>
    <w:tmpl w:val="10E0C976"/>
    <w:lvl w:ilvl="0">
      <w:start w:val="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7E9710B"/>
    <w:multiLevelType w:val="multilevel"/>
    <w:tmpl w:val="10E0C976"/>
    <w:lvl w:ilvl="0">
      <w:start w:val="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7E9710C"/>
    <w:multiLevelType w:val="multilevel"/>
    <w:tmpl w:val="10E0C976"/>
    <w:lvl w:ilvl="0">
      <w:start w:val="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E9710D"/>
    <w:multiLevelType w:val="multilevel"/>
    <w:tmpl w:val="10E0C976"/>
    <w:lvl w:ilvl="0">
      <w:start w:val="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7E9710E"/>
    <w:multiLevelType w:val="multilevel"/>
    <w:tmpl w:val="10E0C976"/>
    <w:lvl w:ilvl="0">
      <w:start w:val="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7E9710F"/>
    <w:multiLevelType w:val="multilevel"/>
    <w:tmpl w:val="10E0C976"/>
    <w:lvl w:ilvl="0">
      <w:start w:val="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7E97110"/>
    <w:multiLevelType w:val="multilevel"/>
    <w:tmpl w:val="10E0C976"/>
    <w:lvl w:ilvl="0">
      <w:start w:val="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7E97111"/>
    <w:multiLevelType w:val="multilevel"/>
    <w:tmpl w:val="10E0C976"/>
    <w:lvl w:ilvl="0">
      <w:start w:val="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7E97112"/>
    <w:multiLevelType w:val="multilevel"/>
    <w:tmpl w:val="10E0C976"/>
    <w:lvl w:ilvl="0">
      <w:start w:val="1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7E97113"/>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7E97114"/>
    <w:multiLevelType w:val="multilevel"/>
    <w:tmpl w:val="10E0C976"/>
    <w:lvl w:ilvl="0">
      <w:start w:val="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7E97115"/>
    <w:multiLevelType w:val="multilevel"/>
    <w:tmpl w:val="10E0C976"/>
    <w:lvl w:ilvl="0">
      <w:start w:val="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7E97116"/>
    <w:multiLevelType w:val="multilevel"/>
    <w:tmpl w:val="10E0C976"/>
    <w:lvl w:ilvl="0">
      <w:start w:val="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7E97117"/>
    <w:multiLevelType w:val="multilevel"/>
    <w:tmpl w:val="10E0C976"/>
    <w:lvl w:ilvl="0">
      <w:start w:val="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7E97118"/>
    <w:multiLevelType w:val="multilevel"/>
    <w:tmpl w:val="10E0C976"/>
    <w:lvl w:ilvl="0">
      <w:start w:val="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7E97119"/>
    <w:multiLevelType w:val="multilevel"/>
    <w:tmpl w:val="10E0C976"/>
    <w:lvl w:ilvl="0">
      <w:start w:val="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7E9711A"/>
    <w:multiLevelType w:val="multilevel"/>
    <w:tmpl w:val="10E0C976"/>
    <w:lvl w:ilvl="0">
      <w:start w:val="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7E9711B"/>
    <w:multiLevelType w:val="multilevel"/>
    <w:tmpl w:val="10E0C976"/>
    <w:lvl w:ilvl="0">
      <w:start w:val="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7E9711C"/>
    <w:multiLevelType w:val="multilevel"/>
    <w:tmpl w:val="10E0C976"/>
    <w:lvl w:ilvl="0">
      <w:start w:val="1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ACC9EC4"/>
    <w:multiLevelType w:val="hybridMultilevel"/>
    <w:tmpl w:val="E1062F48"/>
    <w:lvl w:ilvl="0" w:tplc="B900A938">
      <w:start w:val="1"/>
      <w:numFmt w:val="bullet"/>
      <w:lvlText w:val=""/>
      <w:lvlJc w:val="left"/>
      <w:pPr>
        <w:ind w:left="720" w:hanging="360"/>
      </w:pPr>
      <w:rPr>
        <w:rFonts w:ascii="Symbol" w:hAnsi="Symbol" w:hint="default"/>
      </w:rPr>
    </w:lvl>
    <w:lvl w:ilvl="1" w:tplc="5D2E2FCC" w:tentative="1">
      <w:start w:val="1"/>
      <w:numFmt w:val="bullet"/>
      <w:lvlText w:val="o"/>
      <w:lvlJc w:val="left"/>
      <w:pPr>
        <w:ind w:left="1440" w:hanging="360"/>
      </w:pPr>
      <w:rPr>
        <w:rFonts w:ascii="Courier New" w:hAnsi="Courier New" w:cs="Courier New" w:hint="default"/>
      </w:rPr>
    </w:lvl>
    <w:lvl w:ilvl="2" w:tplc="FACAC052" w:tentative="1">
      <w:start w:val="1"/>
      <w:numFmt w:val="bullet"/>
      <w:lvlText w:val=""/>
      <w:lvlJc w:val="left"/>
      <w:pPr>
        <w:ind w:left="2160" w:hanging="360"/>
      </w:pPr>
      <w:rPr>
        <w:rFonts w:ascii="Wingdings" w:hAnsi="Wingdings" w:hint="default"/>
      </w:rPr>
    </w:lvl>
    <w:lvl w:ilvl="3" w:tplc="A41C622A" w:tentative="1">
      <w:start w:val="1"/>
      <w:numFmt w:val="bullet"/>
      <w:lvlText w:val=""/>
      <w:lvlJc w:val="left"/>
      <w:pPr>
        <w:ind w:left="2880" w:hanging="360"/>
      </w:pPr>
      <w:rPr>
        <w:rFonts w:ascii="Symbol" w:hAnsi="Symbol" w:hint="default"/>
      </w:rPr>
    </w:lvl>
    <w:lvl w:ilvl="4" w:tplc="551C9694" w:tentative="1">
      <w:start w:val="1"/>
      <w:numFmt w:val="bullet"/>
      <w:lvlText w:val="o"/>
      <w:lvlJc w:val="left"/>
      <w:pPr>
        <w:ind w:left="3600" w:hanging="360"/>
      </w:pPr>
      <w:rPr>
        <w:rFonts w:ascii="Courier New" w:hAnsi="Courier New" w:cs="Courier New" w:hint="default"/>
      </w:rPr>
    </w:lvl>
    <w:lvl w:ilvl="5" w:tplc="5A086C66" w:tentative="1">
      <w:start w:val="1"/>
      <w:numFmt w:val="bullet"/>
      <w:lvlText w:val=""/>
      <w:lvlJc w:val="left"/>
      <w:pPr>
        <w:ind w:left="4320" w:hanging="360"/>
      </w:pPr>
      <w:rPr>
        <w:rFonts w:ascii="Wingdings" w:hAnsi="Wingdings" w:hint="default"/>
      </w:rPr>
    </w:lvl>
    <w:lvl w:ilvl="6" w:tplc="1AE405F2" w:tentative="1">
      <w:start w:val="1"/>
      <w:numFmt w:val="bullet"/>
      <w:lvlText w:val=""/>
      <w:lvlJc w:val="left"/>
      <w:pPr>
        <w:ind w:left="5040" w:hanging="360"/>
      </w:pPr>
      <w:rPr>
        <w:rFonts w:ascii="Symbol" w:hAnsi="Symbol" w:hint="default"/>
      </w:rPr>
    </w:lvl>
    <w:lvl w:ilvl="7" w:tplc="8DA68822" w:tentative="1">
      <w:start w:val="1"/>
      <w:numFmt w:val="bullet"/>
      <w:lvlText w:val="o"/>
      <w:lvlJc w:val="left"/>
      <w:pPr>
        <w:ind w:left="5760" w:hanging="360"/>
      </w:pPr>
      <w:rPr>
        <w:rFonts w:ascii="Courier New" w:hAnsi="Courier New" w:cs="Courier New" w:hint="default"/>
      </w:rPr>
    </w:lvl>
    <w:lvl w:ilvl="8" w:tplc="F58E14C2" w:tentative="1">
      <w:start w:val="1"/>
      <w:numFmt w:val="bullet"/>
      <w:lvlText w:val=""/>
      <w:lvlJc w:val="left"/>
      <w:pPr>
        <w:ind w:left="6480" w:hanging="360"/>
      </w:pPr>
      <w:rPr>
        <w:rFonts w:ascii="Wingdings" w:hAnsi="Wingdings" w:hint="default"/>
      </w:rPr>
    </w:lvl>
  </w:abstractNum>
  <w:num w:numId="1" w16cid:durableId="683946726">
    <w:abstractNumId w:val="5"/>
  </w:num>
  <w:num w:numId="2" w16cid:durableId="1515460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001146">
    <w:abstractNumId w:val="14"/>
  </w:num>
  <w:num w:numId="4" w16cid:durableId="2118215846">
    <w:abstractNumId w:val="15"/>
  </w:num>
  <w:num w:numId="5" w16cid:durableId="1934583786">
    <w:abstractNumId w:val="16"/>
  </w:num>
  <w:num w:numId="6" w16cid:durableId="1141338266">
    <w:abstractNumId w:val="17"/>
  </w:num>
  <w:num w:numId="7" w16cid:durableId="417752730">
    <w:abstractNumId w:val="18"/>
  </w:num>
  <w:num w:numId="8" w16cid:durableId="1779445269">
    <w:abstractNumId w:val="7"/>
  </w:num>
  <w:num w:numId="9" w16cid:durableId="638651146">
    <w:abstractNumId w:val="13"/>
  </w:num>
  <w:num w:numId="10" w16cid:durableId="886064349">
    <w:abstractNumId w:val="6"/>
  </w:num>
  <w:num w:numId="11" w16cid:durableId="503710561">
    <w:abstractNumId w:val="10"/>
  </w:num>
  <w:num w:numId="12" w16cid:durableId="1101409695">
    <w:abstractNumId w:val="19"/>
  </w:num>
  <w:num w:numId="13" w16cid:durableId="1919486265">
    <w:abstractNumId w:val="9"/>
  </w:num>
  <w:num w:numId="14" w16cid:durableId="2124612021">
    <w:abstractNumId w:val="20"/>
  </w:num>
  <w:num w:numId="15" w16cid:durableId="694306127">
    <w:abstractNumId w:val="2"/>
  </w:num>
  <w:num w:numId="16" w16cid:durableId="792330745">
    <w:abstractNumId w:val="21"/>
  </w:num>
  <w:num w:numId="17" w16cid:durableId="1690832504">
    <w:abstractNumId w:val="22"/>
  </w:num>
  <w:num w:numId="18" w16cid:durableId="1225067264">
    <w:abstractNumId w:val="23"/>
  </w:num>
  <w:num w:numId="19" w16cid:durableId="1107773417">
    <w:abstractNumId w:val="4"/>
  </w:num>
  <w:num w:numId="20" w16cid:durableId="1870486496">
    <w:abstractNumId w:val="24"/>
  </w:num>
  <w:num w:numId="21" w16cid:durableId="1526946648">
    <w:abstractNumId w:val="25"/>
  </w:num>
  <w:num w:numId="22" w16cid:durableId="274101852">
    <w:abstractNumId w:val="26"/>
  </w:num>
  <w:num w:numId="23" w16cid:durableId="2141803184">
    <w:abstractNumId w:val="27"/>
  </w:num>
  <w:num w:numId="24" w16cid:durableId="1921400762">
    <w:abstractNumId w:val="28"/>
  </w:num>
  <w:num w:numId="25" w16cid:durableId="373041031">
    <w:abstractNumId w:val="3"/>
  </w:num>
  <w:num w:numId="26" w16cid:durableId="669791901">
    <w:abstractNumId w:val="29"/>
  </w:num>
  <w:num w:numId="27" w16cid:durableId="1797336911">
    <w:abstractNumId w:val="8"/>
  </w:num>
  <w:num w:numId="28" w16cid:durableId="944537365">
    <w:abstractNumId w:val="30"/>
  </w:num>
  <w:num w:numId="29" w16cid:durableId="528763468">
    <w:abstractNumId w:val="34"/>
  </w:num>
  <w:num w:numId="30" w16cid:durableId="75254669">
    <w:abstractNumId w:val="1"/>
  </w:num>
  <w:num w:numId="31" w16cid:durableId="313073435">
    <w:abstractNumId w:val="11"/>
  </w:num>
  <w:num w:numId="32" w16cid:durableId="249239209">
    <w:abstractNumId w:val="31"/>
  </w:num>
  <w:num w:numId="33" w16cid:durableId="1937860426">
    <w:abstractNumId w:val="32"/>
  </w:num>
  <w:num w:numId="34" w16cid:durableId="1571576192">
    <w:abstractNumId w:val="33"/>
  </w:num>
  <w:num w:numId="35" w16cid:durableId="2042707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ShortList" w:val=" "/>
    <w:docVar w:name="GuestInattendanceShortList" w:val=" "/>
    <w:docVar w:name="MemberApologiesShortList" w:val=" "/>
    <w:docVar w:name="MembersPresentShortList" w:val=" "/>
    <w:docVar w:name="OfficerInattendanceTitleShortCells" w:val=" "/>
  </w:docVars>
  <w:rsids>
    <w:rsidRoot w:val="00F05951"/>
    <w:rsid w:val="00000ACE"/>
    <w:rsid w:val="0002203A"/>
    <w:rsid w:val="00061A89"/>
    <w:rsid w:val="00065AEA"/>
    <w:rsid w:val="000703E2"/>
    <w:rsid w:val="00070F6E"/>
    <w:rsid w:val="0007207A"/>
    <w:rsid w:val="000842B8"/>
    <w:rsid w:val="00084BA1"/>
    <w:rsid w:val="00097C94"/>
    <w:rsid w:val="000C0732"/>
    <w:rsid w:val="000C350D"/>
    <w:rsid w:val="000D7E78"/>
    <w:rsid w:val="0010516C"/>
    <w:rsid w:val="00146E3B"/>
    <w:rsid w:val="00155FA3"/>
    <w:rsid w:val="001A2880"/>
    <w:rsid w:val="001A290B"/>
    <w:rsid w:val="001A579A"/>
    <w:rsid w:val="001C4A82"/>
    <w:rsid w:val="001F4404"/>
    <w:rsid w:val="0020297F"/>
    <w:rsid w:val="00213E4F"/>
    <w:rsid w:val="00233F4A"/>
    <w:rsid w:val="00234EE7"/>
    <w:rsid w:val="00273592"/>
    <w:rsid w:val="00285AE3"/>
    <w:rsid w:val="002A7DE4"/>
    <w:rsid w:val="002C2476"/>
    <w:rsid w:val="002E463E"/>
    <w:rsid w:val="002F7326"/>
    <w:rsid w:val="002F7714"/>
    <w:rsid w:val="0031364B"/>
    <w:rsid w:val="00335B1E"/>
    <w:rsid w:val="00343C8D"/>
    <w:rsid w:val="003874C9"/>
    <w:rsid w:val="0039287D"/>
    <w:rsid w:val="003A4DC1"/>
    <w:rsid w:val="003A77DC"/>
    <w:rsid w:val="003E4786"/>
    <w:rsid w:val="003F6CD3"/>
    <w:rsid w:val="003F7755"/>
    <w:rsid w:val="003F7C45"/>
    <w:rsid w:val="00433BC2"/>
    <w:rsid w:val="00440854"/>
    <w:rsid w:val="00445D45"/>
    <w:rsid w:val="00446017"/>
    <w:rsid w:val="0045631C"/>
    <w:rsid w:val="004755A1"/>
    <w:rsid w:val="00476480"/>
    <w:rsid w:val="004868AD"/>
    <w:rsid w:val="004B39CE"/>
    <w:rsid w:val="004B77B0"/>
    <w:rsid w:val="004C5713"/>
    <w:rsid w:val="004E25AA"/>
    <w:rsid w:val="004E5094"/>
    <w:rsid w:val="0050140E"/>
    <w:rsid w:val="00530FE5"/>
    <w:rsid w:val="00544D02"/>
    <w:rsid w:val="00545706"/>
    <w:rsid w:val="00584A70"/>
    <w:rsid w:val="005B70D4"/>
    <w:rsid w:val="005D1214"/>
    <w:rsid w:val="005E1517"/>
    <w:rsid w:val="00610669"/>
    <w:rsid w:val="0061632F"/>
    <w:rsid w:val="006230DE"/>
    <w:rsid w:val="0064553F"/>
    <w:rsid w:val="006505F8"/>
    <w:rsid w:val="006766CA"/>
    <w:rsid w:val="006870BE"/>
    <w:rsid w:val="006939F7"/>
    <w:rsid w:val="006B375B"/>
    <w:rsid w:val="006C5DB4"/>
    <w:rsid w:val="006E32D0"/>
    <w:rsid w:val="006E3697"/>
    <w:rsid w:val="006E5046"/>
    <w:rsid w:val="006E6F22"/>
    <w:rsid w:val="00725573"/>
    <w:rsid w:val="00731248"/>
    <w:rsid w:val="00760114"/>
    <w:rsid w:val="0077528C"/>
    <w:rsid w:val="0078492D"/>
    <w:rsid w:val="007A6912"/>
    <w:rsid w:val="007B1E9A"/>
    <w:rsid w:val="007D2CCC"/>
    <w:rsid w:val="007D307E"/>
    <w:rsid w:val="007E2A36"/>
    <w:rsid w:val="007E5C91"/>
    <w:rsid w:val="008047B8"/>
    <w:rsid w:val="00835CC9"/>
    <w:rsid w:val="00844837"/>
    <w:rsid w:val="00862E43"/>
    <w:rsid w:val="00877A0F"/>
    <w:rsid w:val="008827CC"/>
    <w:rsid w:val="00885259"/>
    <w:rsid w:val="00894F31"/>
    <w:rsid w:val="008B04E6"/>
    <w:rsid w:val="008C375C"/>
    <w:rsid w:val="008C42E9"/>
    <w:rsid w:val="008D57E3"/>
    <w:rsid w:val="009201A2"/>
    <w:rsid w:val="009408EA"/>
    <w:rsid w:val="00943A0A"/>
    <w:rsid w:val="0095084D"/>
    <w:rsid w:val="009574F6"/>
    <w:rsid w:val="00977170"/>
    <w:rsid w:val="00982950"/>
    <w:rsid w:val="009C5DB4"/>
    <w:rsid w:val="009D1CAC"/>
    <w:rsid w:val="009E1492"/>
    <w:rsid w:val="009F0FC3"/>
    <w:rsid w:val="00A01FA1"/>
    <w:rsid w:val="00A24B95"/>
    <w:rsid w:val="00A540FC"/>
    <w:rsid w:val="00A6222F"/>
    <w:rsid w:val="00A70746"/>
    <w:rsid w:val="00A72A8B"/>
    <w:rsid w:val="00A73230"/>
    <w:rsid w:val="00A73625"/>
    <w:rsid w:val="00A86348"/>
    <w:rsid w:val="00A90ADD"/>
    <w:rsid w:val="00AD17EB"/>
    <w:rsid w:val="00AD4664"/>
    <w:rsid w:val="00B132AA"/>
    <w:rsid w:val="00B32BEA"/>
    <w:rsid w:val="00B4227E"/>
    <w:rsid w:val="00B440AC"/>
    <w:rsid w:val="00B46EF6"/>
    <w:rsid w:val="00B5461C"/>
    <w:rsid w:val="00B5580A"/>
    <w:rsid w:val="00B568C8"/>
    <w:rsid w:val="00B666C4"/>
    <w:rsid w:val="00B74070"/>
    <w:rsid w:val="00B93E67"/>
    <w:rsid w:val="00BA0BF3"/>
    <w:rsid w:val="00BE28EC"/>
    <w:rsid w:val="00BF1359"/>
    <w:rsid w:val="00C10F94"/>
    <w:rsid w:val="00C12C9E"/>
    <w:rsid w:val="00C2021F"/>
    <w:rsid w:val="00C357A6"/>
    <w:rsid w:val="00C6667F"/>
    <w:rsid w:val="00C70F74"/>
    <w:rsid w:val="00C85B11"/>
    <w:rsid w:val="00CA568C"/>
    <w:rsid w:val="00CA5B44"/>
    <w:rsid w:val="00CF0058"/>
    <w:rsid w:val="00D15291"/>
    <w:rsid w:val="00D1587F"/>
    <w:rsid w:val="00D21035"/>
    <w:rsid w:val="00D3288F"/>
    <w:rsid w:val="00D3565C"/>
    <w:rsid w:val="00D4466E"/>
    <w:rsid w:val="00D51815"/>
    <w:rsid w:val="00D536CE"/>
    <w:rsid w:val="00D974A4"/>
    <w:rsid w:val="00DB2D5B"/>
    <w:rsid w:val="00DC5E90"/>
    <w:rsid w:val="00DF29AA"/>
    <w:rsid w:val="00E05DC0"/>
    <w:rsid w:val="00E14972"/>
    <w:rsid w:val="00E36248"/>
    <w:rsid w:val="00E45AA0"/>
    <w:rsid w:val="00E557CC"/>
    <w:rsid w:val="00E72CD8"/>
    <w:rsid w:val="00E7730D"/>
    <w:rsid w:val="00E95C01"/>
    <w:rsid w:val="00F05951"/>
    <w:rsid w:val="00F23455"/>
    <w:rsid w:val="00F32583"/>
    <w:rsid w:val="00F528A1"/>
    <w:rsid w:val="00F55FFE"/>
    <w:rsid w:val="00F60A52"/>
    <w:rsid w:val="00F70ACC"/>
    <w:rsid w:val="00FB0290"/>
    <w:rsid w:val="00FC337E"/>
    <w:rsid w:val="00FD587C"/>
    <w:rsid w:val="00FE71F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1CE93"/>
  <w15:chartTrackingRefBased/>
  <w15:docId w15:val="{7853A61C-FCCF-448B-9059-44AB791B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DC1"/>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A579A"/>
    <w:rPr>
      <w:rFonts w:ascii="Arial" w:hAnsi="Arial"/>
      <w:sz w:val="22"/>
    </w:rPr>
  </w:style>
  <w:style w:type="character" w:customStyle="1" w:styleId="normaltextrun">
    <w:name w:val="normaltextrun"/>
    <w:basedOn w:val="DefaultParagraphFont"/>
    <w:rsid w:val="006766CA"/>
  </w:style>
  <w:style w:type="character" w:styleId="Emphasis">
    <w:name w:val="Emphasis"/>
    <w:uiPriority w:val="20"/>
    <w:qFormat/>
    <w:rsid w:val="006766CA"/>
    <w:rPr>
      <w:i/>
      <w:iCs/>
    </w:rPr>
  </w:style>
  <w:style w:type="paragraph" w:customStyle="1" w:styleId="TableParagraph">
    <w:name w:val="Table Paragraph"/>
    <w:basedOn w:val="Normal"/>
    <w:uiPriority w:val="1"/>
    <w:qFormat/>
    <w:rsid w:val="00C10F94"/>
    <w:pPr>
      <w:widowControl w:val="0"/>
      <w:autoSpaceDE w:val="0"/>
      <w:autoSpaceDN w:val="0"/>
      <w:ind w:left="562"/>
    </w:pPr>
    <w:rPr>
      <w:rFonts w:eastAsia="Arial" w:cs="Arial"/>
      <w:sz w:val="22"/>
      <w:szCs w:val="22"/>
      <w:lang w:bidi="en-GB"/>
    </w:rPr>
  </w:style>
  <w:style w:type="paragraph" w:styleId="ListParagraph">
    <w:name w:val="List Paragraph"/>
    <w:basedOn w:val="Normal"/>
    <w:uiPriority w:val="34"/>
    <w:qFormat/>
    <w:pPr>
      <w:ind w:left="720"/>
      <w:contextualSpacing/>
      <w:jc w:val="both"/>
    </w:pPr>
    <w:rPr>
      <w:szCs w:val="24"/>
    </w:rPr>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2146</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Template</vt:lpstr>
    </vt:vector>
  </TitlesOfParts>
  <Company>MOdern.Gov</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Fiona Treveil</dc:creator>
  <cp:keywords/>
  <dc:description/>
  <cp:lastModifiedBy>Joyce, Brenda</cp:lastModifiedBy>
  <cp:revision>2</cp:revision>
  <cp:lastPrinted>2003-03-04T15:39:00Z</cp:lastPrinted>
  <dcterms:created xsi:type="dcterms:W3CDTF">2023-08-10T15:50:00Z</dcterms:created>
  <dcterms:modified xsi:type="dcterms:W3CDTF">2023-08-10T15:50:00Z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ShortList">
    <vt:lpwstr/>
  </property>
  <property fmtid="{D5CDD505-2E9C-101B-9397-08002B2CF9AE}" pid="3" name="CommitteeName">
    <vt:lpwstr>North East Local Enterprise Partnership Board</vt:lpwstr>
  </property>
  <property fmtid="{D5CDD505-2E9C-101B-9397-08002B2CF9AE}" pid="4" name="GuestInattendanceShortList">
    <vt:lpwstr/>
  </property>
  <property fmtid="{D5CDD505-2E9C-101B-9397-08002B2CF9AE}" pid="5" name="MeetingActualFinishTime">
    <vt:lpwstr>Time Not Specified</vt:lpwstr>
  </property>
  <property fmtid="{D5CDD505-2E9C-101B-9397-08002B2CF9AE}" pid="6" name="MeetingActualStartTime">
    <vt:lpwstr>Time Not Specified</vt:lpwstr>
  </property>
  <property fmtid="{D5CDD505-2E9C-101B-9397-08002B2CF9AE}" pid="7" name="MeetingActualTimeRange">
    <vt:lpwstr>Times Not Specified</vt:lpwstr>
  </property>
  <property fmtid="{D5CDD505-2E9C-101B-9397-08002B2CF9AE}" pid="8" name="MeetingContact">
    <vt:lpwstr/>
  </property>
  <property fmtid="{D5CDD505-2E9C-101B-9397-08002B2CF9AE}" pid="9" name="MeetingContact_2">
    <vt:lpwstr/>
  </property>
  <property fmtid="{D5CDD505-2E9C-101B-9397-08002B2CF9AE}" pid="10" name="MeetingDate">
    <vt:lpwstr>Thursday 20 July 2023</vt:lpwstr>
  </property>
  <property fmtid="{D5CDD505-2E9C-101B-9397-08002B2CF9AE}" pid="11" name="MeetingDateLegal">
    <vt:lpwstr>Thursday 20th July, 2023</vt:lpwstr>
  </property>
  <property fmtid="{D5CDD505-2E9C-101B-9397-08002B2CF9AE}" pid="12" name="MeetingLocation">
    <vt:lpwstr/>
  </property>
  <property fmtid="{D5CDD505-2E9C-101B-9397-08002B2CF9AE}" pid="13" name="MeetingTime">
    <vt:lpwstr>5.00 pm</vt:lpwstr>
  </property>
  <property fmtid="{D5CDD505-2E9C-101B-9397-08002B2CF9AE}" pid="14" name="MemberApologiesShortList">
    <vt:lpwstr/>
  </property>
  <property fmtid="{D5CDD505-2E9C-101B-9397-08002B2CF9AE}" pid="15" name="MembersPresentShortList">
    <vt:lpwstr/>
  </property>
  <property fmtid="{D5CDD505-2E9C-101B-9397-08002B2CF9AE}" pid="16" name="OfficerInattendanceTitleShortCells">
    <vt:lpwstr> </vt:lpwstr>
  </property>
</Properties>
</file>